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A46E" w14:textId="4DFE06BD" w:rsidR="00E773A0" w:rsidRPr="00510C4A" w:rsidRDefault="00C85134" w:rsidP="00C85134">
      <w:pPr>
        <w:spacing w:after="0" w:line="240" w:lineRule="auto"/>
        <w:ind w:left="120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773A0" w:rsidRPr="00144F5A">
        <w:rPr>
          <w:rFonts w:ascii="Times New Roman" w:hAnsi="Times New Roman" w:cs="Times New Roman"/>
          <w:sz w:val="20"/>
          <w:szCs w:val="20"/>
        </w:rPr>
        <w:t xml:space="preserve">Załącznik do Uchwały </w:t>
      </w:r>
      <w:r w:rsidR="00E773A0" w:rsidRPr="00510C4A">
        <w:rPr>
          <w:rFonts w:ascii="Times New Roman" w:hAnsi="Times New Roman" w:cs="Times New Roman"/>
          <w:sz w:val="20"/>
          <w:szCs w:val="20"/>
        </w:rPr>
        <w:t>NR .../.../202</w:t>
      </w:r>
      <w:r w:rsidR="007D4638" w:rsidRPr="00510C4A">
        <w:rPr>
          <w:rFonts w:ascii="Times New Roman" w:hAnsi="Times New Roman" w:cs="Times New Roman"/>
          <w:sz w:val="20"/>
          <w:szCs w:val="20"/>
        </w:rPr>
        <w:t>5</w:t>
      </w:r>
      <w:r w:rsidRPr="00510C4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01D3138" w14:textId="22E9D3B4" w:rsidR="00E773A0" w:rsidRPr="00510C4A" w:rsidRDefault="00E773A0" w:rsidP="00C85134">
      <w:pPr>
        <w:spacing w:after="0" w:line="240" w:lineRule="auto"/>
        <w:ind w:left="9204" w:firstLine="1416"/>
        <w:jc w:val="center"/>
        <w:rPr>
          <w:rFonts w:ascii="Times New Roman" w:hAnsi="Times New Roman" w:cs="Times New Roman"/>
          <w:sz w:val="20"/>
          <w:szCs w:val="20"/>
        </w:rPr>
      </w:pPr>
      <w:r w:rsidRPr="00510C4A">
        <w:rPr>
          <w:rFonts w:ascii="Times New Roman" w:hAnsi="Times New Roman" w:cs="Times New Roman"/>
          <w:sz w:val="20"/>
          <w:szCs w:val="20"/>
        </w:rPr>
        <w:t>Zarządu</w:t>
      </w:r>
      <w:r w:rsidR="00C85134" w:rsidRPr="00510C4A">
        <w:rPr>
          <w:rFonts w:ascii="Times New Roman" w:hAnsi="Times New Roman" w:cs="Times New Roman"/>
          <w:sz w:val="20"/>
          <w:szCs w:val="20"/>
        </w:rPr>
        <w:t xml:space="preserve"> </w:t>
      </w:r>
      <w:r w:rsidRPr="00510C4A">
        <w:rPr>
          <w:rFonts w:ascii="Times New Roman" w:hAnsi="Times New Roman" w:cs="Times New Roman"/>
          <w:sz w:val="20"/>
          <w:szCs w:val="20"/>
        </w:rPr>
        <w:t>Lokalnej Grupy Działania „Jagiellońska Przystań”</w:t>
      </w:r>
      <w:r w:rsidR="00C85134" w:rsidRPr="00510C4A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AF5D994" w14:textId="55867D4B" w:rsidR="00E773A0" w:rsidRDefault="00C85134" w:rsidP="00E773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0C4A">
        <w:rPr>
          <w:rFonts w:ascii="Times New Roman" w:hAnsi="Times New Roman" w:cs="Times New Roman"/>
          <w:sz w:val="20"/>
          <w:szCs w:val="20"/>
        </w:rPr>
        <w:t xml:space="preserve">     </w:t>
      </w:r>
      <w:r w:rsidR="00E773A0" w:rsidRPr="00510C4A">
        <w:rPr>
          <w:rFonts w:ascii="Times New Roman" w:hAnsi="Times New Roman" w:cs="Times New Roman"/>
          <w:sz w:val="20"/>
          <w:szCs w:val="20"/>
        </w:rPr>
        <w:t>z dnia ... 202</w:t>
      </w:r>
      <w:r w:rsidR="007D4638" w:rsidRPr="00510C4A">
        <w:rPr>
          <w:rFonts w:ascii="Times New Roman" w:hAnsi="Times New Roman" w:cs="Times New Roman"/>
          <w:sz w:val="20"/>
          <w:szCs w:val="20"/>
        </w:rPr>
        <w:t>5</w:t>
      </w:r>
      <w:r w:rsidR="00E773A0" w:rsidRPr="00144F5A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2038937F" w14:textId="77777777" w:rsidR="00C85134" w:rsidRPr="00BC039C" w:rsidRDefault="00C85134" w:rsidP="00E773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4A8F15C" w14:textId="77777777" w:rsidR="00E773A0" w:rsidRPr="00BC039C" w:rsidRDefault="00E773A0" w:rsidP="00E773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951FA1" w14:textId="77777777" w:rsidR="008857E8" w:rsidRDefault="008857E8" w:rsidP="00E773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0428C" w14:textId="35EC2D5D" w:rsidR="00E773A0" w:rsidRPr="00FA6597" w:rsidRDefault="00E773A0" w:rsidP="00E773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597">
        <w:rPr>
          <w:rFonts w:ascii="Times New Roman" w:hAnsi="Times New Roman" w:cs="Times New Roman"/>
          <w:b/>
          <w:sz w:val="28"/>
          <w:szCs w:val="28"/>
        </w:rPr>
        <w:t xml:space="preserve">KRYTERIA OCENY I WYBORU OPERACJI </w:t>
      </w:r>
    </w:p>
    <w:p w14:paraId="5C45AC74" w14:textId="77777777" w:rsidR="00E773A0" w:rsidRPr="00FA6597" w:rsidRDefault="00E773A0" w:rsidP="00E7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597">
        <w:rPr>
          <w:rFonts w:ascii="Times New Roman" w:hAnsi="Times New Roman" w:cs="Times New Roman"/>
          <w:b/>
          <w:sz w:val="24"/>
          <w:szCs w:val="24"/>
        </w:rPr>
        <w:t xml:space="preserve">w ramach wdrażania LSR na lata 2023-2027 </w:t>
      </w:r>
    </w:p>
    <w:p w14:paraId="2D17F663" w14:textId="1A816CBC" w:rsidR="00E773A0" w:rsidRPr="00BF2DAE" w:rsidRDefault="00E773A0" w:rsidP="00BF2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597">
        <w:rPr>
          <w:rFonts w:ascii="Times New Roman" w:hAnsi="Times New Roman" w:cs="Times New Roman"/>
          <w:b/>
          <w:sz w:val="24"/>
          <w:szCs w:val="24"/>
        </w:rPr>
        <w:t>przez Lokalną Grupę Działania „Jagiellońska Przystań”</w:t>
      </w:r>
    </w:p>
    <w:p w14:paraId="2F48A055" w14:textId="6F932D1E" w:rsidR="00E773A0" w:rsidRDefault="00E773A0" w:rsidP="00E773A0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1565"/>
      </w:tblGrid>
      <w:tr w:rsidR="00E773A0" w14:paraId="36E6C9EC" w14:textId="77777777" w:rsidTr="00096A9A">
        <w:trPr>
          <w:trHeight w:val="454"/>
        </w:trPr>
        <w:tc>
          <w:tcPr>
            <w:tcW w:w="3823" w:type="dxa"/>
            <w:shd w:val="clear" w:color="auto" w:fill="124F1A" w:themeFill="accent3" w:themeFillShade="BF"/>
            <w:vAlign w:val="center"/>
          </w:tcPr>
          <w:p w14:paraId="5101A809" w14:textId="63E8E93E" w:rsidR="00E773A0" w:rsidRDefault="00E773A0" w:rsidP="00096A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Przedsięwzięcie:</w:t>
            </w:r>
          </w:p>
        </w:tc>
        <w:tc>
          <w:tcPr>
            <w:tcW w:w="11565" w:type="dxa"/>
            <w:shd w:val="clear" w:color="auto" w:fill="C1F0C7" w:themeFill="accent3" w:themeFillTint="33"/>
            <w:vAlign w:val="center"/>
          </w:tcPr>
          <w:p w14:paraId="47984047" w14:textId="6FB8DF0D" w:rsidR="00E773A0" w:rsidRDefault="00096A9A" w:rsidP="00096A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096A9A">
              <w:rPr>
                <w:rFonts w:ascii="Times New Roman" w:hAnsi="Times New Roman" w:cs="Times New Roman"/>
                <w:b/>
              </w:rPr>
              <w:t>.3.1 Rozwój infrastruktury wzmacniającej aktywność lokalną</w:t>
            </w:r>
          </w:p>
        </w:tc>
      </w:tr>
      <w:tr w:rsidR="00E773A0" w14:paraId="2E3EE105" w14:textId="77777777" w:rsidTr="00096A9A">
        <w:trPr>
          <w:trHeight w:val="454"/>
        </w:trPr>
        <w:tc>
          <w:tcPr>
            <w:tcW w:w="3823" w:type="dxa"/>
            <w:shd w:val="clear" w:color="auto" w:fill="124F1A" w:themeFill="accent3" w:themeFillShade="BF"/>
            <w:vAlign w:val="center"/>
          </w:tcPr>
          <w:p w14:paraId="4EDD2C50" w14:textId="0E72C47F" w:rsidR="00E773A0" w:rsidRDefault="00E773A0" w:rsidP="00096A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Procedura udzielenia wsparcia:</w:t>
            </w:r>
          </w:p>
        </w:tc>
        <w:tc>
          <w:tcPr>
            <w:tcW w:w="11565" w:type="dxa"/>
            <w:shd w:val="clear" w:color="auto" w:fill="C1F0C7" w:themeFill="accent3" w:themeFillTint="33"/>
            <w:vAlign w:val="center"/>
          </w:tcPr>
          <w:p w14:paraId="15F9E124" w14:textId="7136FE25" w:rsidR="00E773A0" w:rsidRDefault="00096A9A" w:rsidP="00096A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Konkurs</w:t>
            </w:r>
          </w:p>
        </w:tc>
      </w:tr>
    </w:tbl>
    <w:p w14:paraId="0E315B71" w14:textId="77777777" w:rsidR="00E773A0" w:rsidRDefault="00E773A0" w:rsidP="0011256B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4109"/>
        <w:gridCol w:w="5814"/>
        <w:gridCol w:w="2351"/>
      </w:tblGrid>
      <w:tr w:rsidR="00E773A0" w:rsidRPr="00D27FD7" w14:paraId="7179831A" w14:textId="77777777" w:rsidTr="00BF2DAE">
        <w:trPr>
          <w:trHeight w:val="464"/>
        </w:trPr>
        <w:tc>
          <w:tcPr>
            <w:tcW w:w="183" w:type="pct"/>
            <w:shd w:val="clear" w:color="auto" w:fill="47D459" w:themeFill="accent3" w:themeFillTint="99"/>
            <w:vAlign w:val="center"/>
          </w:tcPr>
          <w:p w14:paraId="103BB885" w14:textId="77777777" w:rsidR="00E773A0" w:rsidRPr="00D27FD7" w:rsidRDefault="00E773A0" w:rsidP="003F28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29" w:type="pct"/>
            <w:shd w:val="clear" w:color="auto" w:fill="47D459" w:themeFill="accent3" w:themeFillTint="99"/>
            <w:vAlign w:val="center"/>
          </w:tcPr>
          <w:p w14:paraId="5E227F69" w14:textId="77777777" w:rsidR="00E773A0" w:rsidRPr="00D27FD7" w:rsidRDefault="00E773A0" w:rsidP="003F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335" w:type="pct"/>
            <w:shd w:val="clear" w:color="auto" w:fill="47D459" w:themeFill="accent3" w:themeFillTint="99"/>
            <w:vAlign w:val="center"/>
          </w:tcPr>
          <w:p w14:paraId="6C7EC8B7" w14:textId="21395F89" w:rsidR="003F285B" w:rsidRPr="00D27FD7" w:rsidRDefault="003F285B" w:rsidP="003F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Punktacja</w:t>
            </w:r>
          </w:p>
        </w:tc>
        <w:tc>
          <w:tcPr>
            <w:tcW w:w="1889" w:type="pct"/>
            <w:shd w:val="clear" w:color="auto" w:fill="47D459" w:themeFill="accent3" w:themeFillTint="99"/>
            <w:vAlign w:val="center"/>
          </w:tcPr>
          <w:p w14:paraId="56E7120F" w14:textId="77777777" w:rsidR="00E773A0" w:rsidRPr="00D27FD7" w:rsidRDefault="00E773A0" w:rsidP="003F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>Opis / definicja</w:t>
            </w:r>
          </w:p>
        </w:tc>
        <w:tc>
          <w:tcPr>
            <w:tcW w:w="764" w:type="pct"/>
            <w:shd w:val="clear" w:color="auto" w:fill="47D459" w:themeFill="accent3" w:themeFillTint="99"/>
            <w:vAlign w:val="center"/>
          </w:tcPr>
          <w:p w14:paraId="79ACB3C5" w14:textId="77777777" w:rsidR="00E773A0" w:rsidRPr="00D27FD7" w:rsidRDefault="00E773A0" w:rsidP="003F2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>Źródło weryfikacji</w:t>
            </w:r>
          </w:p>
        </w:tc>
      </w:tr>
      <w:tr w:rsidR="00AF3D84" w:rsidRPr="00D27FD7" w14:paraId="1477CEF6" w14:textId="77777777" w:rsidTr="00BF2DAE">
        <w:tc>
          <w:tcPr>
            <w:tcW w:w="183" w:type="pct"/>
          </w:tcPr>
          <w:p w14:paraId="5DA76412" w14:textId="77777777" w:rsidR="00AF3D84" w:rsidRPr="00D27FD7" w:rsidRDefault="00AF3D84" w:rsidP="00D27F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pct"/>
          </w:tcPr>
          <w:p w14:paraId="1FBE8B16" w14:textId="499A0285" w:rsidR="00FC2A66" w:rsidRPr="00F82FA3" w:rsidRDefault="00FC2A66" w:rsidP="00FC2A66">
            <w:pPr>
              <w:rPr>
                <w:rFonts w:ascii="Times New Roman" w:hAnsi="Times New Roman" w:cs="Times New Roman"/>
                <w:b/>
              </w:rPr>
            </w:pPr>
            <w:r w:rsidRPr="00F82FA3">
              <w:rPr>
                <w:rFonts w:ascii="Times New Roman" w:hAnsi="Times New Roman" w:cs="Times New Roman"/>
                <w:b/>
              </w:rPr>
              <w:t>Wsparcie grup osób: do 25 lat i pow. 60 lat</w:t>
            </w:r>
          </w:p>
          <w:p w14:paraId="79012CF1" w14:textId="77777777" w:rsidR="00AF3D84" w:rsidRPr="00FC2A66" w:rsidRDefault="00AF3D84" w:rsidP="00D27FD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7F7F7F" w:themeColor="text1" w:themeTint="80"/>
              </w:rPr>
            </w:pPr>
          </w:p>
        </w:tc>
        <w:tc>
          <w:tcPr>
            <w:tcW w:w="1335" w:type="pct"/>
          </w:tcPr>
          <w:p w14:paraId="4641C3F6" w14:textId="203A1760" w:rsidR="00AF3D84" w:rsidRPr="00D27FD7" w:rsidRDefault="00FC2A66" w:rsidP="00D27F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F3D84" w:rsidRPr="00D27FD7">
              <w:rPr>
                <w:rFonts w:ascii="Times New Roman" w:hAnsi="Times New Roman" w:cs="Times New Roman"/>
                <w:b/>
              </w:rPr>
              <w:t xml:space="preserve"> pkt</w:t>
            </w:r>
            <w:r w:rsidR="00AF3D84" w:rsidRPr="00D27FD7">
              <w:rPr>
                <w:rFonts w:ascii="Times New Roman" w:hAnsi="Times New Roman" w:cs="Times New Roman"/>
              </w:rPr>
              <w:t xml:space="preserve"> –</w:t>
            </w:r>
            <w:r w:rsidR="004B69A6" w:rsidRPr="00D27FD7">
              <w:rPr>
                <w:rFonts w:ascii="Times New Roman" w:hAnsi="Times New Roman" w:cs="Times New Roman"/>
              </w:rPr>
              <w:t xml:space="preserve"> wsparcie dedykowane do </w:t>
            </w:r>
            <w:r>
              <w:rPr>
                <w:rFonts w:ascii="Times New Roman" w:hAnsi="Times New Roman" w:cs="Times New Roman"/>
              </w:rPr>
              <w:t>dwóch</w:t>
            </w:r>
            <w:r w:rsidR="004B69A6" w:rsidRPr="00D27FD7">
              <w:rPr>
                <w:rFonts w:ascii="Times New Roman" w:hAnsi="Times New Roman" w:cs="Times New Roman"/>
              </w:rPr>
              <w:t xml:space="preserve"> grup </w:t>
            </w:r>
          </w:p>
          <w:p w14:paraId="19CC27D6" w14:textId="324809E3" w:rsidR="004B69A6" w:rsidRPr="00FC2A66" w:rsidRDefault="00FC2A66" w:rsidP="00FC2A6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B69A6" w:rsidRPr="00D27FD7">
              <w:rPr>
                <w:rFonts w:ascii="Times New Roman" w:hAnsi="Times New Roman" w:cs="Times New Roman"/>
                <w:b/>
                <w:bCs/>
              </w:rPr>
              <w:t xml:space="preserve"> pkt</w:t>
            </w:r>
            <w:r w:rsidR="004B69A6" w:rsidRPr="00D27FD7">
              <w:rPr>
                <w:rFonts w:ascii="Times New Roman" w:hAnsi="Times New Roman" w:cs="Times New Roman"/>
              </w:rPr>
              <w:t xml:space="preserve"> – wsparcie dedykowane do </w:t>
            </w:r>
            <w:r>
              <w:rPr>
                <w:rFonts w:ascii="Times New Roman" w:hAnsi="Times New Roman" w:cs="Times New Roman"/>
              </w:rPr>
              <w:t>jednej grupy</w:t>
            </w:r>
          </w:p>
          <w:p w14:paraId="7635FB35" w14:textId="75483126" w:rsidR="00AF3D84" w:rsidRPr="00D27FD7" w:rsidRDefault="00AF3D84" w:rsidP="00D27FD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  <w:b/>
              </w:rPr>
              <w:t>0 pkt</w:t>
            </w:r>
            <w:r w:rsidRPr="00D27FD7">
              <w:rPr>
                <w:rFonts w:ascii="Times New Roman" w:hAnsi="Times New Roman" w:cs="Times New Roman"/>
              </w:rPr>
              <w:t xml:space="preserve"> –</w:t>
            </w:r>
            <w:r w:rsidR="004B69A6" w:rsidRPr="00D27FD7">
              <w:rPr>
                <w:rFonts w:ascii="Times New Roman" w:hAnsi="Times New Roman" w:cs="Times New Roman"/>
              </w:rPr>
              <w:t xml:space="preserve"> </w:t>
            </w:r>
            <w:r w:rsidR="00026349">
              <w:rPr>
                <w:rFonts w:ascii="Times New Roman" w:hAnsi="Times New Roman" w:cs="Times New Roman"/>
              </w:rPr>
              <w:t>wniosek nie uwzględnia</w:t>
            </w:r>
            <w:r w:rsidR="004B69A6" w:rsidRPr="00D27FD7">
              <w:rPr>
                <w:rFonts w:ascii="Times New Roman" w:hAnsi="Times New Roman" w:cs="Times New Roman"/>
              </w:rPr>
              <w:t xml:space="preserve"> wsparcia </w:t>
            </w:r>
            <w:r w:rsidR="00026349">
              <w:rPr>
                <w:rFonts w:ascii="Times New Roman" w:hAnsi="Times New Roman" w:cs="Times New Roman"/>
              </w:rPr>
              <w:t>do wskazanych grup</w:t>
            </w:r>
          </w:p>
        </w:tc>
        <w:tc>
          <w:tcPr>
            <w:tcW w:w="1889" w:type="pct"/>
          </w:tcPr>
          <w:p w14:paraId="35F0B994" w14:textId="77777777" w:rsidR="00AF3D84" w:rsidRPr="00D27FD7" w:rsidRDefault="00AF3D84" w:rsidP="00D27F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>Preferowane będą wnioski uwzględniające potrzeby i skierowane głównie do grup określonych w LSR, takich jak:</w:t>
            </w:r>
          </w:p>
          <w:p w14:paraId="7404CA56" w14:textId="67B00372" w:rsidR="004B69A6" w:rsidRPr="00D27FD7" w:rsidRDefault="00AF3D84" w:rsidP="00D27F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 xml:space="preserve">- </w:t>
            </w:r>
            <w:r w:rsidR="004B69A6" w:rsidRPr="00D27FD7">
              <w:rPr>
                <w:rFonts w:ascii="Times New Roman" w:hAnsi="Times New Roman" w:cs="Times New Roman"/>
              </w:rPr>
              <w:t xml:space="preserve">ludzie młodzi (do 25 roku życia) lub </w:t>
            </w:r>
          </w:p>
          <w:p w14:paraId="6C1C8323" w14:textId="57C5C8D5" w:rsidR="004B69A6" w:rsidRPr="00D27FD7" w:rsidRDefault="005F56CA" w:rsidP="00D27FD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F3D84" w:rsidRPr="00D27FD7">
              <w:rPr>
                <w:rFonts w:ascii="Times New Roman" w:hAnsi="Times New Roman" w:cs="Times New Roman"/>
              </w:rPr>
              <w:t>seniorzy (</w:t>
            </w:r>
            <w:r w:rsidR="00AF3D84" w:rsidRPr="00D27FD7">
              <w:rPr>
                <w:rFonts w:ascii="Times New Roman" w:hAnsi="Times New Roman" w:cs="Times New Roman"/>
                <w:bCs/>
              </w:rPr>
              <w:t>osoby, które ukończyły 60 rok życia)</w:t>
            </w:r>
            <w:r w:rsidR="00971C8A">
              <w:rPr>
                <w:rFonts w:ascii="Times New Roman" w:hAnsi="Times New Roman" w:cs="Times New Roman"/>
                <w:bCs/>
              </w:rPr>
              <w:t>.</w:t>
            </w:r>
          </w:p>
          <w:p w14:paraId="00B79116" w14:textId="56424947" w:rsidR="00AF3D84" w:rsidRPr="00D27FD7" w:rsidRDefault="00AF3D84" w:rsidP="00D27FD7">
            <w:pPr>
              <w:spacing w:after="0"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</w:rPr>
              <w:t xml:space="preserve">Przyznanie punktów w tym kryterium będzie możliwe jeżeli wnioskodawca szczegółowo opisze i wyjaśni na czym będzie polegało wsparcie ww. grup. </w:t>
            </w:r>
          </w:p>
        </w:tc>
        <w:tc>
          <w:tcPr>
            <w:tcW w:w="764" w:type="pct"/>
          </w:tcPr>
          <w:p w14:paraId="1D45A92C" w14:textId="36AFA056" w:rsidR="00AF3D84" w:rsidRPr="00D27FD7" w:rsidRDefault="00AF3D84" w:rsidP="00D27FD7">
            <w:pPr>
              <w:spacing w:after="0"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</w:rPr>
              <w:t>Weryfikacja na podstawie zapisów we wniosku.</w:t>
            </w:r>
          </w:p>
        </w:tc>
      </w:tr>
      <w:tr w:rsidR="00CA5313" w:rsidRPr="00D27FD7" w14:paraId="1854381C" w14:textId="77777777" w:rsidTr="00BF2DAE">
        <w:tc>
          <w:tcPr>
            <w:tcW w:w="183" w:type="pct"/>
          </w:tcPr>
          <w:p w14:paraId="267392E2" w14:textId="741743D9" w:rsidR="00CA5313" w:rsidRPr="00D27FD7" w:rsidRDefault="00DD1F62" w:rsidP="00D27F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pct"/>
          </w:tcPr>
          <w:p w14:paraId="1BA67C12" w14:textId="585CB4A8" w:rsidR="00CA5313" w:rsidRPr="00D27FD7" w:rsidRDefault="00CA5313" w:rsidP="00D27FD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>Korzystanie ze wsparcia oferowanego przez LGD w zakresie</w:t>
            </w:r>
            <w:r w:rsidR="00F3529D">
              <w:rPr>
                <w:rFonts w:ascii="Times New Roman" w:hAnsi="Times New Roman" w:cs="Times New Roman"/>
                <w:b/>
              </w:rPr>
              <w:t xml:space="preserve"> </w:t>
            </w:r>
            <w:r w:rsidRPr="00D27FD7">
              <w:rPr>
                <w:rFonts w:ascii="Times New Roman" w:hAnsi="Times New Roman" w:cs="Times New Roman"/>
                <w:b/>
              </w:rPr>
              <w:t xml:space="preserve">przygotowania wniosku </w:t>
            </w:r>
          </w:p>
          <w:p w14:paraId="593A6A7C" w14:textId="77777777" w:rsidR="00CA5313" w:rsidRPr="00D27FD7" w:rsidRDefault="00CA5313" w:rsidP="00D27FD7">
            <w:pPr>
              <w:spacing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335" w:type="pct"/>
          </w:tcPr>
          <w:p w14:paraId="6AC148B8" w14:textId="1E8E997A" w:rsidR="00CA5313" w:rsidRPr="00D27FD7" w:rsidRDefault="00C97914" w:rsidP="00D27F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A5313" w:rsidRPr="00D27FD7">
              <w:rPr>
                <w:rFonts w:ascii="Times New Roman" w:hAnsi="Times New Roman" w:cs="Times New Roman"/>
                <w:b/>
              </w:rPr>
              <w:t xml:space="preserve"> pkt </w:t>
            </w:r>
            <w:r w:rsidR="00CA5313" w:rsidRPr="00D27FD7">
              <w:rPr>
                <w:rFonts w:ascii="Times New Roman" w:hAnsi="Times New Roman" w:cs="Times New Roman"/>
              </w:rPr>
              <w:t>- wnioskodawca skorzystał z doradztwa indywidualnego</w:t>
            </w:r>
          </w:p>
          <w:p w14:paraId="61EF5502" w14:textId="0916A9FA" w:rsidR="00CA5313" w:rsidRPr="00D27FD7" w:rsidRDefault="00CA5313" w:rsidP="00D27F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  <w:b/>
              </w:rPr>
              <w:t>0 pkt</w:t>
            </w:r>
            <w:r w:rsidRPr="00D27FD7">
              <w:rPr>
                <w:rFonts w:ascii="Times New Roman" w:hAnsi="Times New Roman" w:cs="Times New Roman"/>
              </w:rPr>
              <w:t xml:space="preserve"> - wnioskodawca nie skorzystał z doradztwa indywidualnego</w:t>
            </w:r>
          </w:p>
        </w:tc>
        <w:tc>
          <w:tcPr>
            <w:tcW w:w="1889" w:type="pct"/>
          </w:tcPr>
          <w:p w14:paraId="6893652B" w14:textId="2C5043DB" w:rsidR="00CA5313" w:rsidRPr="00D27FD7" w:rsidRDefault="00CA5313" w:rsidP="001A3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 xml:space="preserve">Kryterium preferuje operacje, realizowane przez wnioskodawców, którzy w trakcie przygotowywania wniosku o przyznanie pomocy korzystali </w:t>
            </w:r>
            <w:r w:rsidR="00B0705B">
              <w:rPr>
                <w:rFonts w:ascii="Times New Roman" w:hAnsi="Times New Roman" w:cs="Times New Roman"/>
              </w:rPr>
              <w:t>z</w:t>
            </w:r>
            <w:r w:rsidRPr="00D27FD7">
              <w:rPr>
                <w:rFonts w:ascii="Times New Roman" w:hAnsi="Times New Roman" w:cs="Times New Roman"/>
              </w:rPr>
              <w:t xml:space="preserve"> doradztwa oferowanego przez LGD</w:t>
            </w:r>
            <w:r w:rsidR="004A47C7">
              <w:rPr>
                <w:rFonts w:ascii="Times New Roman" w:hAnsi="Times New Roman" w:cs="Times New Roman"/>
              </w:rPr>
              <w:t xml:space="preserve"> „Jagiellońska Przystań”</w:t>
            </w:r>
            <w:r w:rsidRPr="00D27FD7">
              <w:rPr>
                <w:rFonts w:ascii="Times New Roman" w:hAnsi="Times New Roman" w:cs="Times New Roman"/>
              </w:rPr>
              <w:t xml:space="preserve"> w ramach danego naboru, tj. prowadzonego doradztwa</w:t>
            </w:r>
            <w:r w:rsidR="00857DA9">
              <w:rPr>
                <w:rFonts w:ascii="Times New Roman" w:hAnsi="Times New Roman" w:cs="Times New Roman"/>
              </w:rPr>
              <w:t xml:space="preserve"> bezpośrednio w biurze LGD</w:t>
            </w:r>
            <w:r w:rsidRPr="00D27FD7">
              <w:rPr>
                <w:rFonts w:ascii="Times New Roman" w:hAnsi="Times New Roman" w:cs="Times New Roman"/>
              </w:rPr>
              <w:t xml:space="preserve"> w związku z planowanym, najbliższym naborem lub podczas trwającego naboru wniosków. Punkty będą przyznane, jeżeli wnioskodawca skorzystał z doradztwa osobiście, bądź</w:t>
            </w:r>
            <w:r w:rsidR="00493E68">
              <w:rPr>
                <w:rFonts w:ascii="Times New Roman" w:hAnsi="Times New Roman" w:cs="Times New Roman"/>
              </w:rPr>
              <w:t xml:space="preserve"> przez</w:t>
            </w:r>
            <w:r w:rsidRPr="00D27FD7">
              <w:rPr>
                <w:rFonts w:ascii="Times New Roman" w:hAnsi="Times New Roman" w:cs="Times New Roman"/>
              </w:rPr>
              <w:t xml:space="preserve"> osobę uprawnioną do reprezentacji podmiotu.</w:t>
            </w:r>
          </w:p>
        </w:tc>
        <w:tc>
          <w:tcPr>
            <w:tcW w:w="764" w:type="pct"/>
          </w:tcPr>
          <w:p w14:paraId="799D084C" w14:textId="7FD7657B" w:rsidR="00CA5313" w:rsidRPr="00D27FD7" w:rsidRDefault="00CA5313" w:rsidP="00D27FD7">
            <w:pPr>
              <w:spacing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</w:rPr>
              <w:t>Weryfikacja na podstawie ewidencji udzielanego doradztwa</w:t>
            </w:r>
            <w:r w:rsidR="00915492">
              <w:rPr>
                <w:rFonts w:ascii="Times New Roman" w:hAnsi="Times New Roman" w:cs="Times New Roman"/>
              </w:rPr>
              <w:t>.</w:t>
            </w:r>
          </w:p>
        </w:tc>
      </w:tr>
      <w:tr w:rsidR="00CA5313" w:rsidRPr="00D27FD7" w14:paraId="46FF7384" w14:textId="77777777" w:rsidTr="00BF2DAE">
        <w:tc>
          <w:tcPr>
            <w:tcW w:w="183" w:type="pct"/>
          </w:tcPr>
          <w:p w14:paraId="71F93E3F" w14:textId="07B7A8FF" w:rsidR="00CA5313" w:rsidRPr="00D27FD7" w:rsidRDefault="00DD1F62" w:rsidP="00D27F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pct"/>
          </w:tcPr>
          <w:p w14:paraId="13933288" w14:textId="77777777" w:rsidR="00CA5313" w:rsidRPr="00D27FD7" w:rsidRDefault="00CA5313" w:rsidP="00D27FD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 xml:space="preserve">Ochrona środowiska lub klimatu </w:t>
            </w:r>
          </w:p>
          <w:p w14:paraId="0416D17D" w14:textId="77777777" w:rsidR="00CA5313" w:rsidRPr="00D27FD7" w:rsidRDefault="00CA5313" w:rsidP="00D27FD7">
            <w:pPr>
              <w:spacing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335" w:type="pct"/>
          </w:tcPr>
          <w:p w14:paraId="3614C7E1" w14:textId="77777777" w:rsidR="00CA5313" w:rsidRPr="00D27FD7" w:rsidRDefault="00CA5313" w:rsidP="00D27FD7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  <w:b/>
              </w:rPr>
              <w:lastRenderedPageBreak/>
              <w:t>1 pkt</w:t>
            </w:r>
            <w:r w:rsidRPr="00D27FD7">
              <w:rPr>
                <w:rFonts w:ascii="Times New Roman" w:hAnsi="Times New Roman" w:cs="Times New Roman"/>
              </w:rPr>
              <w:t xml:space="preserve"> – wniosek uwzględnia zastosowanie rozwiązań sprzyjających ochronie środowiska lub klimatu</w:t>
            </w:r>
          </w:p>
          <w:p w14:paraId="1DF112F3" w14:textId="5644DDA0" w:rsidR="00CA5313" w:rsidRPr="00D27FD7" w:rsidRDefault="00CA5313" w:rsidP="00D27FD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  <w:b/>
              </w:rPr>
              <w:lastRenderedPageBreak/>
              <w:t xml:space="preserve">0 pkt </w:t>
            </w:r>
            <w:r w:rsidRPr="00D27FD7">
              <w:rPr>
                <w:rFonts w:ascii="Times New Roman" w:hAnsi="Times New Roman" w:cs="Times New Roman"/>
              </w:rPr>
              <w:t>– wniosek nie uwzględnia zastosowania rozwiązań sprzyjających ochronie środowiska lub klimatu</w:t>
            </w:r>
          </w:p>
        </w:tc>
        <w:tc>
          <w:tcPr>
            <w:tcW w:w="1889" w:type="pct"/>
          </w:tcPr>
          <w:p w14:paraId="6704CB8B" w14:textId="77777777" w:rsidR="00CA5313" w:rsidRPr="00D27FD7" w:rsidRDefault="00CA5313" w:rsidP="00D27FD7">
            <w:pPr>
              <w:pStyle w:val="Tekstpodstawowy"/>
              <w:spacing w:before="22"/>
              <w:ind w:left="0" w:right="136"/>
              <w:jc w:val="both"/>
              <w:rPr>
                <w:rFonts w:eastAsiaTheme="minorHAnsi"/>
              </w:rPr>
            </w:pPr>
            <w:r w:rsidRPr="00D27FD7">
              <w:rPr>
                <w:rFonts w:eastAsiaTheme="minorHAnsi"/>
              </w:rPr>
              <w:lastRenderedPageBreak/>
              <w:t>Kryterium preferuje operacje, które uwzględniają realizację działań mających wpływ na poprawę ochrony środowiska lub klimatu. Za działania mające wpływ na ochronę środowiska i/lub przeciwdziałające zmianom klimatu uznaje się:</w:t>
            </w:r>
          </w:p>
          <w:p w14:paraId="3E018D54" w14:textId="77777777" w:rsidR="00CA5313" w:rsidRPr="00D27FD7" w:rsidRDefault="00CA5313" w:rsidP="00D27FD7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00"/>
              </w:tabs>
              <w:autoSpaceDE w:val="0"/>
              <w:autoSpaceDN w:val="0"/>
              <w:spacing w:after="0" w:line="240" w:lineRule="auto"/>
              <w:ind w:left="360" w:right="13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lastRenderedPageBreak/>
              <w:t>technologie wykorzystujące odnawialne źródła energii,</w:t>
            </w:r>
          </w:p>
          <w:p w14:paraId="5C97B6B1" w14:textId="77777777" w:rsidR="00CA5313" w:rsidRPr="00D27FD7" w:rsidRDefault="00CA5313" w:rsidP="00D27FD7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00"/>
              </w:tabs>
              <w:autoSpaceDE w:val="0"/>
              <w:autoSpaceDN w:val="0"/>
              <w:spacing w:after="0" w:line="240" w:lineRule="auto"/>
              <w:ind w:left="360" w:right="13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>technologie wykorzystujące wodę deszczową,</w:t>
            </w:r>
          </w:p>
          <w:p w14:paraId="434882B6" w14:textId="61CB57F4" w:rsidR="00CA5313" w:rsidRPr="00D27FD7" w:rsidRDefault="00CA5313" w:rsidP="00D27FD7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00"/>
              </w:tabs>
              <w:autoSpaceDE w:val="0"/>
              <w:autoSpaceDN w:val="0"/>
              <w:spacing w:after="0" w:line="240" w:lineRule="auto"/>
              <w:ind w:left="360" w:right="13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>stosowanie technologii energooszczędnych i niskoemisyjnych w budynkach</w:t>
            </w:r>
            <w:r w:rsidR="005F56CA">
              <w:rPr>
                <w:rFonts w:ascii="Times New Roman" w:hAnsi="Times New Roman" w:cs="Times New Roman"/>
              </w:rPr>
              <w:t>.</w:t>
            </w:r>
          </w:p>
          <w:p w14:paraId="46836678" w14:textId="05D717C7" w:rsidR="00CA5313" w:rsidRPr="00D27FD7" w:rsidRDefault="00CA5313" w:rsidP="00D27FD7">
            <w:pPr>
              <w:widowControl w:val="0"/>
              <w:tabs>
                <w:tab w:val="left" w:pos="499"/>
                <w:tab w:val="left" w:pos="500"/>
              </w:tabs>
              <w:autoSpaceDE w:val="0"/>
              <w:autoSpaceDN w:val="0"/>
              <w:spacing w:after="0" w:line="240" w:lineRule="auto"/>
              <w:ind w:right="-59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 xml:space="preserve">Jeżeli budżet operacji nie przewiduje co najmniej jednego z powyższych działań, punktów nie przyznaje się. Koszt inwestycji/zakupów/rozwiązań/przedsięwzięć, które wnioskodawca uwzględnił w budżecie projektu muszą stanowić co najmniej </w:t>
            </w:r>
            <w:r w:rsidR="00AE0C7B">
              <w:rPr>
                <w:rFonts w:ascii="Times New Roman" w:hAnsi="Times New Roman" w:cs="Times New Roman"/>
              </w:rPr>
              <w:t>10</w:t>
            </w:r>
            <w:r w:rsidRPr="00D27FD7">
              <w:rPr>
                <w:rFonts w:ascii="Times New Roman" w:hAnsi="Times New Roman" w:cs="Times New Roman"/>
              </w:rPr>
              <w:t>% sumy kosztów kwalifikowalnych operacji.</w:t>
            </w:r>
          </w:p>
          <w:p w14:paraId="4470C3C7" w14:textId="39FEEEAC" w:rsidR="00CA5313" w:rsidRPr="00D27FD7" w:rsidRDefault="00CA5313" w:rsidP="00CC7631">
            <w:pPr>
              <w:spacing w:after="0"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</w:rPr>
              <w:t xml:space="preserve">Działanie proekologiczne powinno być uzasadnione w opisie operacji, odpowiadać zapotrzebowaniu projektu i powinno być spójne z pozostałymi działaniami projektu oraz niezbędne do jego realizacji. </w:t>
            </w:r>
          </w:p>
        </w:tc>
        <w:tc>
          <w:tcPr>
            <w:tcW w:w="764" w:type="pct"/>
          </w:tcPr>
          <w:p w14:paraId="3513786B" w14:textId="04F11DA1" w:rsidR="00CA5313" w:rsidRPr="00D27FD7" w:rsidRDefault="00CA5313" w:rsidP="00D27FD7">
            <w:pPr>
              <w:spacing w:line="240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27FD7">
              <w:rPr>
                <w:rFonts w:ascii="Times New Roman" w:hAnsi="Times New Roman" w:cs="Times New Roman"/>
              </w:rPr>
              <w:lastRenderedPageBreak/>
              <w:t xml:space="preserve">Weryfikacja na podstawie zapisów wniosku lub innych dołączonych do </w:t>
            </w:r>
            <w:r w:rsidRPr="00D27FD7">
              <w:rPr>
                <w:rFonts w:ascii="Times New Roman" w:hAnsi="Times New Roman" w:cs="Times New Roman"/>
              </w:rPr>
              <w:lastRenderedPageBreak/>
              <w:t>wniosku dokumentów, które wnioskodawca uzna za istotne.</w:t>
            </w:r>
          </w:p>
        </w:tc>
      </w:tr>
      <w:tr w:rsidR="00EE145C" w:rsidRPr="00D27FD7" w14:paraId="1BC58EAB" w14:textId="77777777" w:rsidTr="00BF2DAE">
        <w:tc>
          <w:tcPr>
            <w:tcW w:w="183" w:type="pct"/>
          </w:tcPr>
          <w:p w14:paraId="7D36ABB7" w14:textId="2BDAE141" w:rsidR="00EE145C" w:rsidRPr="00D27FD7" w:rsidRDefault="00EE145C" w:rsidP="00EE14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29" w:type="pct"/>
          </w:tcPr>
          <w:p w14:paraId="7B7518BA" w14:textId="77777777" w:rsidR="00EE145C" w:rsidRPr="00F82FA3" w:rsidRDefault="00EE145C" w:rsidP="00EE145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2FA3">
              <w:rPr>
                <w:rFonts w:ascii="Times New Roman" w:hAnsi="Times New Roman" w:cs="Times New Roman"/>
                <w:b/>
              </w:rPr>
              <w:t>Członkostwo w LGD</w:t>
            </w:r>
          </w:p>
          <w:p w14:paraId="35667727" w14:textId="59359E10" w:rsidR="00EE145C" w:rsidRPr="00D27FD7" w:rsidRDefault="00EE145C" w:rsidP="00EE145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5" w:type="pct"/>
          </w:tcPr>
          <w:p w14:paraId="56428C3C" w14:textId="77777777" w:rsidR="00EE145C" w:rsidRPr="00F82FA3" w:rsidRDefault="00EE145C" w:rsidP="00EE145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F82FA3">
              <w:rPr>
                <w:rFonts w:ascii="Times New Roman" w:hAnsi="Times New Roman" w:cs="Times New Roman"/>
                <w:b/>
              </w:rPr>
              <w:t xml:space="preserve"> pkt – </w:t>
            </w:r>
            <w:r w:rsidRPr="00F82FA3">
              <w:rPr>
                <w:rFonts w:ascii="Times New Roman" w:hAnsi="Times New Roman" w:cs="Times New Roman"/>
              </w:rPr>
              <w:t>wnioskodawca jest członkiem LGD co najmniej od 6 miesięcy poprzedzających dzień złożenia wniosku</w:t>
            </w:r>
          </w:p>
          <w:p w14:paraId="36F5EDC2" w14:textId="520AAC98" w:rsidR="00EE145C" w:rsidRPr="00D27FD7" w:rsidRDefault="00EE145C" w:rsidP="00EE145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2FA3">
              <w:rPr>
                <w:rFonts w:ascii="Times New Roman" w:hAnsi="Times New Roman" w:cs="Times New Roman"/>
                <w:b/>
              </w:rPr>
              <w:t xml:space="preserve">0 pkt – </w:t>
            </w:r>
            <w:r w:rsidRPr="00F82FA3">
              <w:rPr>
                <w:rFonts w:ascii="Times New Roman" w:hAnsi="Times New Roman" w:cs="Times New Roman"/>
              </w:rPr>
              <w:t>wnioskodawca nie jest członkiem LGD</w:t>
            </w:r>
          </w:p>
        </w:tc>
        <w:tc>
          <w:tcPr>
            <w:tcW w:w="1889" w:type="pct"/>
          </w:tcPr>
          <w:p w14:paraId="7E8C120A" w14:textId="77777777" w:rsidR="00EE145C" w:rsidRPr="00F82FA3" w:rsidRDefault="00EE145C" w:rsidP="00EE1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FA3">
              <w:rPr>
                <w:rFonts w:ascii="Times New Roman" w:hAnsi="Times New Roman" w:cs="Times New Roman"/>
              </w:rPr>
              <w:t>Kryterium premiuje aktywność w strukturach LGD.</w:t>
            </w:r>
          </w:p>
          <w:p w14:paraId="13AEF61C" w14:textId="2FB78465" w:rsidR="00EE145C" w:rsidRPr="00391E30" w:rsidRDefault="00EE145C" w:rsidP="00391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FA3">
              <w:rPr>
                <w:rFonts w:ascii="Times New Roman" w:hAnsi="Times New Roman" w:cs="Times New Roman"/>
              </w:rPr>
              <w:t>Punkt</w:t>
            </w:r>
            <w:r w:rsidR="00391E30">
              <w:rPr>
                <w:rFonts w:ascii="Times New Roman" w:hAnsi="Times New Roman" w:cs="Times New Roman"/>
              </w:rPr>
              <w:t>y</w:t>
            </w:r>
            <w:r w:rsidRPr="00F82FA3">
              <w:rPr>
                <w:rFonts w:ascii="Times New Roman" w:hAnsi="Times New Roman" w:cs="Times New Roman"/>
              </w:rPr>
              <w:t xml:space="preserve"> przyznaje się, jeżeli wnioskodawca co najmniej od 6 miesięcy poprzedzających dzień złożenia wniosku o </w:t>
            </w:r>
            <w:r w:rsidRPr="00391E30">
              <w:rPr>
                <w:rFonts w:ascii="Times New Roman" w:hAnsi="Times New Roman" w:cs="Times New Roman"/>
              </w:rPr>
              <w:t>przyznanie pomocy jest członkiem Lokalnej Grupy Działania „Jagiellońska Przystań”. Przyznanie punkt</w:t>
            </w:r>
            <w:r w:rsidR="00391E30" w:rsidRPr="00391E30">
              <w:rPr>
                <w:rFonts w:ascii="Times New Roman" w:hAnsi="Times New Roman" w:cs="Times New Roman"/>
              </w:rPr>
              <w:t>ów</w:t>
            </w:r>
            <w:r w:rsidRPr="00391E30">
              <w:rPr>
                <w:rFonts w:ascii="Times New Roman" w:hAnsi="Times New Roman" w:cs="Times New Roman"/>
              </w:rPr>
              <w:t xml:space="preserve"> w tym kryterium będzie</w:t>
            </w:r>
            <w:r w:rsidR="00391E30" w:rsidRPr="00391E30">
              <w:rPr>
                <w:rFonts w:ascii="Times New Roman" w:hAnsi="Times New Roman" w:cs="Times New Roman"/>
              </w:rPr>
              <w:t xml:space="preserve"> </w:t>
            </w:r>
            <w:r w:rsidRPr="00391E30">
              <w:rPr>
                <w:rFonts w:ascii="Times New Roman" w:hAnsi="Times New Roman" w:cs="Times New Roman"/>
              </w:rPr>
              <w:t>możliwe, jeżeli wnioskodawca nie zalega z opłacaniem składek członkowskich.</w:t>
            </w:r>
          </w:p>
        </w:tc>
        <w:tc>
          <w:tcPr>
            <w:tcW w:w="764" w:type="pct"/>
          </w:tcPr>
          <w:p w14:paraId="082B56F6" w14:textId="77777777" w:rsidR="00EE145C" w:rsidRPr="00F82FA3" w:rsidRDefault="00EE145C" w:rsidP="00EE145C">
            <w:pPr>
              <w:spacing w:after="0"/>
              <w:rPr>
                <w:rFonts w:ascii="Times New Roman" w:hAnsi="Times New Roman" w:cs="Times New Roman"/>
              </w:rPr>
            </w:pPr>
            <w:r w:rsidRPr="00F82FA3">
              <w:rPr>
                <w:rFonts w:ascii="Times New Roman" w:hAnsi="Times New Roman" w:cs="Times New Roman"/>
              </w:rPr>
              <w:t>Weryfikacja na podstawie</w:t>
            </w:r>
          </w:p>
          <w:p w14:paraId="3A24405A" w14:textId="01B3CF99" w:rsidR="00EE145C" w:rsidRPr="00D27FD7" w:rsidRDefault="00EE145C" w:rsidP="00EE14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FA3">
              <w:rPr>
                <w:rFonts w:ascii="Times New Roman" w:hAnsi="Times New Roman" w:cs="Times New Roman"/>
              </w:rPr>
              <w:t>danych z biura LGD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E145C" w:rsidRPr="00D27FD7" w14:paraId="5B21B600" w14:textId="77777777" w:rsidTr="00BF2DAE">
        <w:tc>
          <w:tcPr>
            <w:tcW w:w="183" w:type="pct"/>
          </w:tcPr>
          <w:p w14:paraId="71DFC5F8" w14:textId="6A2FC4D8" w:rsidR="00EE145C" w:rsidRDefault="00EE145C" w:rsidP="00EE14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9" w:type="pct"/>
          </w:tcPr>
          <w:p w14:paraId="30BAB467" w14:textId="1C0AEAA8" w:rsidR="00EE145C" w:rsidRPr="00D27FD7" w:rsidRDefault="00EE145C" w:rsidP="00EE145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 xml:space="preserve">Wsparcie lokalnej infrastruktury </w:t>
            </w:r>
          </w:p>
        </w:tc>
        <w:tc>
          <w:tcPr>
            <w:tcW w:w="1335" w:type="pct"/>
          </w:tcPr>
          <w:p w14:paraId="69D8FB88" w14:textId="77777777" w:rsidR="00EE145C" w:rsidRPr="00D27FD7" w:rsidRDefault="00EE145C" w:rsidP="00EE145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D27FD7">
              <w:rPr>
                <w:rFonts w:ascii="Times New Roman" w:hAnsi="Times New Roman" w:cs="Times New Roman"/>
                <w:b/>
              </w:rPr>
              <w:t xml:space="preserve"> pkt - </w:t>
            </w:r>
            <w:r w:rsidRPr="00D27FD7">
              <w:rPr>
                <w:rFonts w:ascii="Times New Roman" w:hAnsi="Times New Roman" w:cs="Times New Roman"/>
                <w:bCs/>
              </w:rPr>
              <w:t>w miejscowości nie istnieje obiekt/infrastruktura o tożsamej funkcjonalności/przeznaczeniu</w:t>
            </w:r>
          </w:p>
          <w:p w14:paraId="44367BB4" w14:textId="77777777" w:rsidR="00EE145C" w:rsidRPr="00D27FD7" w:rsidRDefault="00EE145C" w:rsidP="00EE145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27FD7">
              <w:rPr>
                <w:rFonts w:ascii="Times New Roman" w:hAnsi="Times New Roman" w:cs="Times New Roman"/>
                <w:b/>
              </w:rPr>
              <w:t xml:space="preserve"> pkt - </w:t>
            </w:r>
            <w:r w:rsidRPr="00D27FD7">
              <w:rPr>
                <w:rFonts w:ascii="Times New Roman" w:hAnsi="Times New Roman" w:cs="Times New Roman"/>
                <w:bCs/>
              </w:rPr>
              <w:t>w miejscowości istnieje obiekt/infrastruktura o tożsamej funkcjonalności/przeznaczeniu, lecz jest niewystarczający, wymaga rozbudowy, modernizacji, podniesienia funkcjonalności</w:t>
            </w:r>
            <w:r w:rsidRPr="00D27FD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A7B042" w14:textId="7934866C" w:rsidR="00EE145C" w:rsidRDefault="00EE145C" w:rsidP="00EE145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 xml:space="preserve">0 pkt - </w:t>
            </w:r>
            <w:r w:rsidRPr="00D27FD7">
              <w:rPr>
                <w:rFonts w:ascii="Times New Roman" w:hAnsi="Times New Roman" w:cs="Times New Roman"/>
                <w:bCs/>
              </w:rPr>
              <w:t>w miejscowości istnieje minimum 1 obiekt/infrastruktura o tożsamej funkcjonalności/przeznaczeniu</w:t>
            </w:r>
            <w:r w:rsidRPr="00D27FD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89" w:type="pct"/>
          </w:tcPr>
          <w:p w14:paraId="6F15DBDC" w14:textId="77777777" w:rsidR="00EE145C" w:rsidRPr="00D27FD7" w:rsidRDefault="00EE145C" w:rsidP="00EE145C">
            <w:pPr>
              <w:pStyle w:val="Tekstpodstawowy"/>
              <w:spacing w:before="2"/>
              <w:ind w:left="0" w:right="315"/>
            </w:pPr>
            <w:r w:rsidRPr="00D27FD7">
              <w:t xml:space="preserve">Kryterium preferuje operacje, które przewidują realizację inwestycji w miejscowościach, gdzie brakuje infrastruktury lub </w:t>
            </w:r>
            <w:r w:rsidRPr="00D27FD7">
              <w:rPr>
                <w:spacing w:val="-52"/>
              </w:rPr>
              <w:t xml:space="preserve"> </w:t>
            </w:r>
            <w:r w:rsidRPr="00D27FD7">
              <w:t>gdzie jest ona niewystarczająca. Preferencje te mają wpłynąć na dostępu</w:t>
            </w:r>
            <w:r w:rsidRPr="00D27FD7">
              <w:rPr>
                <w:spacing w:val="-1"/>
              </w:rPr>
              <w:t xml:space="preserve"> </w:t>
            </w:r>
            <w:r w:rsidRPr="00D27FD7">
              <w:t>do</w:t>
            </w:r>
            <w:r w:rsidRPr="00D27FD7">
              <w:rPr>
                <w:spacing w:val="-3"/>
              </w:rPr>
              <w:t xml:space="preserve"> </w:t>
            </w:r>
            <w:r w:rsidRPr="00D27FD7">
              <w:t>infrastruktury</w:t>
            </w:r>
            <w:r w:rsidRPr="00D27FD7">
              <w:rPr>
                <w:spacing w:val="1"/>
              </w:rPr>
              <w:t xml:space="preserve"> </w:t>
            </w:r>
            <w:r w:rsidRPr="00D27FD7">
              <w:t>wzmacniającej aktywność lokalną.</w:t>
            </w:r>
          </w:p>
          <w:p w14:paraId="0D21897B" w14:textId="34A0863A" w:rsidR="00EE145C" w:rsidRPr="00D27FD7" w:rsidRDefault="00EE145C" w:rsidP="00EE145C">
            <w:pPr>
              <w:pStyle w:val="Tekstpodstawowy"/>
              <w:spacing w:before="2"/>
              <w:ind w:left="0" w:right="315"/>
            </w:pPr>
            <w:r w:rsidRPr="00D27FD7">
              <w:t>Podstawą</w:t>
            </w:r>
            <w:r w:rsidRPr="00D27FD7">
              <w:rPr>
                <w:spacing w:val="-3"/>
              </w:rPr>
              <w:t xml:space="preserve"> </w:t>
            </w:r>
            <w:r w:rsidRPr="00D27FD7">
              <w:t>weryfikacji</w:t>
            </w:r>
            <w:r w:rsidRPr="00D27FD7">
              <w:rPr>
                <w:spacing w:val="-5"/>
              </w:rPr>
              <w:t xml:space="preserve"> </w:t>
            </w:r>
            <w:r w:rsidRPr="00D27FD7">
              <w:t>spełnienia</w:t>
            </w:r>
            <w:r w:rsidRPr="00D27FD7">
              <w:rPr>
                <w:spacing w:val="-3"/>
              </w:rPr>
              <w:t xml:space="preserve"> </w:t>
            </w:r>
            <w:r w:rsidRPr="00D27FD7">
              <w:t>kryterium</w:t>
            </w:r>
            <w:r w:rsidRPr="00D27FD7">
              <w:rPr>
                <w:spacing w:val="-5"/>
              </w:rPr>
              <w:t xml:space="preserve"> </w:t>
            </w:r>
            <w:r w:rsidRPr="00D27FD7">
              <w:t>będzie</w:t>
            </w:r>
            <w:r w:rsidRPr="00D27FD7">
              <w:rPr>
                <w:spacing w:val="-4"/>
              </w:rPr>
              <w:t xml:space="preserve"> </w:t>
            </w:r>
            <w:r w:rsidRPr="00D27FD7">
              <w:t>stwierdzenie</w:t>
            </w:r>
            <w:r w:rsidRPr="00D27FD7">
              <w:rPr>
                <w:spacing w:val="-3"/>
              </w:rPr>
              <w:t xml:space="preserve"> </w:t>
            </w:r>
            <w:r w:rsidRPr="00D27FD7">
              <w:t>czy</w:t>
            </w:r>
            <w:r w:rsidRPr="00D27FD7">
              <w:rPr>
                <w:spacing w:val="-5"/>
              </w:rPr>
              <w:t xml:space="preserve"> </w:t>
            </w:r>
            <w:r w:rsidRPr="00D27FD7">
              <w:t>w</w:t>
            </w:r>
            <w:r w:rsidRPr="00D27FD7">
              <w:rPr>
                <w:spacing w:val="-4"/>
              </w:rPr>
              <w:t xml:space="preserve"> </w:t>
            </w:r>
            <w:r w:rsidRPr="00D27FD7">
              <w:t>miejscowości</w:t>
            </w:r>
            <w:r w:rsidRPr="00D27FD7">
              <w:rPr>
                <w:spacing w:val="-2"/>
              </w:rPr>
              <w:t xml:space="preserve"> </w:t>
            </w:r>
            <w:r w:rsidRPr="00D27FD7">
              <w:t>wskazanej</w:t>
            </w:r>
            <w:r w:rsidRPr="00D27FD7">
              <w:rPr>
                <w:spacing w:val="-1"/>
              </w:rPr>
              <w:t xml:space="preserve"> </w:t>
            </w:r>
            <w:r w:rsidRPr="00D27FD7">
              <w:t>we</w:t>
            </w:r>
            <w:r w:rsidRPr="00D27FD7">
              <w:rPr>
                <w:spacing w:val="-3"/>
              </w:rPr>
              <w:t xml:space="preserve"> </w:t>
            </w:r>
            <w:r w:rsidRPr="00D27FD7">
              <w:t>wniosku</w:t>
            </w:r>
            <w:r w:rsidRPr="00D27FD7">
              <w:rPr>
                <w:spacing w:val="-3"/>
              </w:rPr>
              <w:t xml:space="preserve"> </w:t>
            </w:r>
            <w:r w:rsidRPr="00D27FD7">
              <w:t>o przyznanie</w:t>
            </w:r>
            <w:r w:rsidRPr="00D27FD7">
              <w:rPr>
                <w:spacing w:val="-4"/>
              </w:rPr>
              <w:t xml:space="preserve"> </w:t>
            </w:r>
            <w:r w:rsidRPr="00D27FD7">
              <w:t>pomocy</w:t>
            </w:r>
            <w:r w:rsidRPr="00D27FD7">
              <w:rPr>
                <w:spacing w:val="-4"/>
              </w:rPr>
              <w:t xml:space="preserve"> </w:t>
            </w:r>
            <w:r w:rsidRPr="00D27FD7">
              <w:t>(lokalizacja</w:t>
            </w:r>
            <w:r w:rsidRPr="00D27FD7">
              <w:rPr>
                <w:spacing w:val="-6"/>
              </w:rPr>
              <w:t xml:space="preserve"> </w:t>
            </w:r>
            <w:r w:rsidRPr="00D27FD7">
              <w:t>operacji)</w:t>
            </w:r>
            <w:r w:rsidRPr="00D27FD7">
              <w:rPr>
                <w:spacing w:val="-4"/>
              </w:rPr>
              <w:t xml:space="preserve"> </w:t>
            </w:r>
            <w:r w:rsidRPr="00D27FD7">
              <w:t>istnieje</w:t>
            </w:r>
            <w:r w:rsidRPr="00D27FD7">
              <w:rPr>
                <w:spacing w:val="-4"/>
              </w:rPr>
              <w:t xml:space="preserve"> </w:t>
            </w:r>
            <w:r w:rsidRPr="00D27FD7">
              <w:t>obiekt/infrastruktura</w:t>
            </w:r>
            <w:r w:rsidRPr="00D27FD7">
              <w:rPr>
                <w:spacing w:val="-4"/>
              </w:rPr>
              <w:t xml:space="preserve"> </w:t>
            </w:r>
            <w:r w:rsidRPr="00D27FD7">
              <w:t>o</w:t>
            </w:r>
            <w:r w:rsidRPr="00D27FD7">
              <w:rPr>
                <w:spacing w:val="-6"/>
              </w:rPr>
              <w:t xml:space="preserve"> </w:t>
            </w:r>
            <w:r w:rsidRPr="00D27FD7">
              <w:t>tożsamej</w:t>
            </w:r>
            <w:r w:rsidRPr="00D27FD7">
              <w:rPr>
                <w:spacing w:val="-3"/>
              </w:rPr>
              <w:t xml:space="preserve"> </w:t>
            </w:r>
            <w:r w:rsidRPr="00D27FD7">
              <w:t>funkcjonalności/przeznaczeniu.</w:t>
            </w:r>
          </w:p>
        </w:tc>
        <w:tc>
          <w:tcPr>
            <w:tcW w:w="764" w:type="pct"/>
          </w:tcPr>
          <w:p w14:paraId="5AA3DB52" w14:textId="0D4A29ED" w:rsidR="00EE145C" w:rsidRPr="00D27FD7" w:rsidRDefault="00EE145C" w:rsidP="00EE14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7FD7">
              <w:rPr>
                <w:rFonts w:ascii="Times New Roman" w:hAnsi="Times New Roman" w:cs="Times New Roman"/>
              </w:rPr>
              <w:t>Weryfikacja na podstawie zapisów wniosku lub innych dołączonych do wniosku dokumentów.</w:t>
            </w:r>
          </w:p>
        </w:tc>
      </w:tr>
      <w:tr w:rsidR="00B010C0" w:rsidRPr="00D27FD7" w14:paraId="268D6470" w14:textId="77777777" w:rsidTr="00BF2DAE">
        <w:tc>
          <w:tcPr>
            <w:tcW w:w="183" w:type="pct"/>
          </w:tcPr>
          <w:p w14:paraId="37D28CCB" w14:textId="1952D2A3" w:rsidR="00B010C0" w:rsidRDefault="00B010C0" w:rsidP="00360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9" w:type="pct"/>
          </w:tcPr>
          <w:p w14:paraId="23700E8E" w14:textId="30F260D7" w:rsidR="00B010C0" w:rsidRPr="00F82FA3" w:rsidRDefault="00B010C0" w:rsidP="003601B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Promocja LGD</w:t>
            </w:r>
          </w:p>
        </w:tc>
        <w:tc>
          <w:tcPr>
            <w:tcW w:w="1335" w:type="pct"/>
          </w:tcPr>
          <w:p w14:paraId="5737F0E7" w14:textId="4F95DD49" w:rsidR="00B010C0" w:rsidRPr="005717B3" w:rsidRDefault="00B010C0" w:rsidP="005717B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pkt – </w:t>
            </w:r>
            <w:r w:rsidRPr="00B010C0">
              <w:rPr>
                <w:rFonts w:ascii="Times New Roman" w:hAnsi="Times New Roman" w:cs="Times New Roman"/>
                <w:bCs/>
              </w:rPr>
              <w:t xml:space="preserve">strona internetowa </w:t>
            </w:r>
            <w:r w:rsidR="005717B3">
              <w:rPr>
                <w:rFonts w:ascii="Times New Roman" w:hAnsi="Times New Roman" w:cs="Times New Roman"/>
                <w:bCs/>
              </w:rPr>
              <w:t xml:space="preserve">lub </w:t>
            </w:r>
            <w:r w:rsidR="00D8734F" w:rsidRPr="005717B3">
              <w:rPr>
                <w:rFonts w:ascii="Times New Roman" w:hAnsi="Times New Roman" w:cs="Times New Roman"/>
                <w:bCs/>
              </w:rPr>
              <w:t>serwis</w:t>
            </w:r>
            <w:r w:rsidRPr="005717B3">
              <w:rPr>
                <w:rFonts w:ascii="Times New Roman" w:hAnsi="Times New Roman" w:cs="Times New Roman"/>
                <w:bCs/>
              </w:rPr>
              <w:t xml:space="preserve"> społecznościow</w:t>
            </w:r>
            <w:r w:rsidR="00D8734F" w:rsidRPr="005717B3">
              <w:rPr>
                <w:rFonts w:ascii="Times New Roman" w:hAnsi="Times New Roman" w:cs="Times New Roman"/>
                <w:bCs/>
              </w:rPr>
              <w:t>y</w:t>
            </w:r>
            <w:r w:rsidR="00AB6DB3" w:rsidRPr="005717B3">
              <w:rPr>
                <w:rFonts w:ascii="Times New Roman" w:hAnsi="Times New Roman" w:cs="Times New Roman"/>
                <w:bCs/>
              </w:rPr>
              <w:t xml:space="preserve"> wnioskodawcy</w:t>
            </w:r>
            <w:r w:rsidRPr="005717B3">
              <w:rPr>
                <w:rFonts w:ascii="Times New Roman" w:hAnsi="Times New Roman" w:cs="Times New Roman"/>
                <w:bCs/>
              </w:rPr>
              <w:t xml:space="preserve"> (np.</w:t>
            </w:r>
            <w:r w:rsidR="00D8734F" w:rsidRPr="005717B3">
              <w:rPr>
                <w:rFonts w:ascii="Times New Roman" w:hAnsi="Times New Roman" w:cs="Times New Roman"/>
                <w:bCs/>
              </w:rPr>
              <w:t xml:space="preserve"> Facebook</w:t>
            </w:r>
            <w:r w:rsidRPr="005717B3">
              <w:rPr>
                <w:rFonts w:ascii="Times New Roman" w:hAnsi="Times New Roman" w:cs="Times New Roman"/>
                <w:bCs/>
              </w:rPr>
              <w:t>)</w:t>
            </w:r>
          </w:p>
          <w:p w14:paraId="1078A4BB" w14:textId="77777777" w:rsidR="00B010C0" w:rsidRPr="00B010C0" w:rsidRDefault="00B010C0" w:rsidP="00B010C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pkt – </w:t>
            </w:r>
            <w:r w:rsidRPr="00B010C0">
              <w:rPr>
                <w:rFonts w:ascii="Times New Roman" w:hAnsi="Times New Roman" w:cs="Times New Roman"/>
                <w:bCs/>
              </w:rPr>
              <w:t>tablica promocyjna w miejscu realizacji operacji</w:t>
            </w:r>
          </w:p>
          <w:p w14:paraId="1CEB2A04" w14:textId="344DCB74" w:rsidR="00B010C0" w:rsidRPr="00B010C0" w:rsidRDefault="00B010C0" w:rsidP="00B010C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0 pkt – </w:t>
            </w:r>
            <w:r w:rsidRPr="00B010C0">
              <w:rPr>
                <w:rFonts w:ascii="Times New Roman" w:hAnsi="Times New Roman" w:cs="Times New Roman"/>
                <w:bCs/>
              </w:rPr>
              <w:t>brak promocji</w:t>
            </w:r>
            <w:r w:rsidR="00D76141">
              <w:rPr>
                <w:rFonts w:ascii="Times New Roman" w:hAnsi="Times New Roman" w:cs="Times New Roman"/>
                <w:bCs/>
              </w:rPr>
              <w:t xml:space="preserve"> LGD</w:t>
            </w:r>
          </w:p>
        </w:tc>
        <w:tc>
          <w:tcPr>
            <w:tcW w:w="1889" w:type="pct"/>
          </w:tcPr>
          <w:p w14:paraId="3C021B31" w14:textId="7791B59D" w:rsidR="003D55DA" w:rsidRDefault="00A16EE3" w:rsidP="00360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Preferowane będą operacje, w ramach których </w:t>
            </w:r>
            <w:r w:rsidR="00B010C0" w:rsidRPr="00B010C0">
              <w:rPr>
                <w:rFonts w:ascii="Times New Roman" w:hAnsi="Times New Roman" w:cs="Times New Roman"/>
              </w:rPr>
              <w:t>zaplanowa</w:t>
            </w:r>
            <w:r w:rsidR="009F3EC3">
              <w:rPr>
                <w:rFonts w:ascii="Times New Roman" w:hAnsi="Times New Roman" w:cs="Times New Roman"/>
              </w:rPr>
              <w:t xml:space="preserve">no </w:t>
            </w:r>
            <w:r w:rsidR="00B010C0" w:rsidRPr="00B010C0">
              <w:rPr>
                <w:rFonts w:ascii="Times New Roman" w:hAnsi="Times New Roman" w:cs="Times New Roman"/>
              </w:rPr>
              <w:t>upowszechnianie informacji</w:t>
            </w:r>
            <w:r>
              <w:rPr>
                <w:rFonts w:ascii="Times New Roman" w:hAnsi="Times New Roman" w:cs="Times New Roman"/>
              </w:rPr>
              <w:t xml:space="preserve"> o finansowaniu operacji z budżetu LSR LGD „Jagiellońska Przystań” </w:t>
            </w:r>
            <w:r w:rsidR="009F3EC3">
              <w:rPr>
                <w:rFonts w:ascii="Times New Roman" w:hAnsi="Times New Roman" w:cs="Times New Roman"/>
              </w:rPr>
              <w:t xml:space="preserve">wraz z </w:t>
            </w:r>
            <w:r>
              <w:rPr>
                <w:rFonts w:ascii="Times New Roman" w:hAnsi="Times New Roman" w:cs="Times New Roman"/>
              </w:rPr>
              <w:t>zamieszczenie</w:t>
            </w:r>
            <w:r w:rsidR="009F3EC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log</w:t>
            </w:r>
            <w:r w:rsidR="00184B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LGD. </w:t>
            </w:r>
            <w:r w:rsidR="003D55DA">
              <w:rPr>
                <w:rFonts w:ascii="Times New Roman" w:hAnsi="Times New Roman" w:cs="Times New Roman"/>
              </w:rPr>
              <w:t>K</w:t>
            </w:r>
            <w:r w:rsidR="003D55DA" w:rsidRPr="003D55DA">
              <w:rPr>
                <w:rFonts w:ascii="Times New Roman" w:hAnsi="Times New Roman" w:cs="Times New Roman"/>
              </w:rPr>
              <w:t>ryterium ma na celu wzmocnienie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55DA" w:rsidRPr="003D55DA">
              <w:rPr>
                <w:rFonts w:ascii="Times New Roman" w:hAnsi="Times New Roman" w:cs="Times New Roman"/>
              </w:rPr>
              <w:t xml:space="preserve">rozpoznawalności oraz pozytywnego wizerunku LGD </w:t>
            </w:r>
            <w:r w:rsidR="00115B07">
              <w:rPr>
                <w:rFonts w:ascii="Times New Roman" w:hAnsi="Times New Roman" w:cs="Times New Roman"/>
              </w:rPr>
              <w:t xml:space="preserve">wśród </w:t>
            </w:r>
            <w:r w:rsidR="00115B07">
              <w:rPr>
                <w:rFonts w:ascii="Times New Roman" w:hAnsi="Times New Roman" w:cs="Times New Roman"/>
              </w:rPr>
              <w:lastRenderedPageBreak/>
              <w:t>lokalnej społeczności</w:t>
            </w:r>
            <w:r w:rsidR="003D55DA" w:rsidRPr="003D55DA">
              <w:rPr>
                <w:rFonts w:ascii="Times New Roman" w:hAnsi="Times New Roman" w:cs="Times New Roman"/>
              </w:rPr>
              <w:t xml:space="preserve">. Wnioskodawca w celu otrzymania punktów powinien opisać w jaki sposób będzie informować </w:t>
            </w:r>
            <w:r w:rsidR="00D8192F">
              <w:rPr>
                <w:rFonts w:ascii="Times New Roman" w:hAnsi="Times New Roman" w:cs="Times New Roman"/>
              </w:rPr>
              <w:t>mieszkańców obszaru LGD</w:t>
            </w:r>
            <w:r w:rsidR="003D55DA" w:rsidRPr="003D55DA">
              <w:rPr>
                <w:rFonts w:ascii="Times New Roman" w:hAnsi="Times New Roman" w:cs="Times New Roman"/>
              </w:rPr>
              <w:t xml:space="preserve"> o otrzymanym dofinansowaniu z</w:t>
            </w:r>
            <w:r w:rsidR="00184B42">
              <w:rPr>
                <w:rFonts w:ascii="Times New Roman" w:hAnsi="Times New Roman" w:cs="Times New Roman"/>
              </w:rPr>
              <w:t xml:space="preserve"> budżetu LSR</w:t>
            </w:r>
            <w:r w:rsidR="004C0ADE">
              <w:rPr>
                <w:rFonts w:ascii="Times New Roman" w:hAnsi="Times New Roman" w:cs="Times New Roman"/>
              </w:rPr>
              <w:t xml:space="preserve"> (np. za pomocą strony internetowej lub mediów społecznościowych</w:t>
            </w:r>
            <w:r w:rsidR="00270230">
              <w:rPr>
                <w:rFonts w:ascii="Times New Roman" w:hAnsi="Times New Roman" w:cs="Times New Roman"/>
              </w:rPr>
              <w:t xml:space="preserve"> </w:t>
            </w:r>
            <w:r w:rsidR="00270230">
              <w:rPr>
                <w:rFonts w:ascii="Times New Roman" w:hAnsi="Times New Roman" w:cs="Times New Roman"/>
              </w:rPr>
              <w:t>wnioskodawcy</w:t>
            </w:r>
            <w:r w:rsidR="004C0ADE">
              <w:rPr>
                <w:rFonts w:ascii="Times New Roman" w:hAnsi="Times New Roman" w:cs="Times New Roman"/>
              </w:rPr>
              <w:t>)</w:t>
            </w:r>
            <w:r w:rsidR="003D55DA" w:rsidRPr="003D55DA">
              <w:rPr>
                <w:rFonts w:ascii="Times New Roman" w:hAnsi="Times New Roman" w:cs="Times New Roman"/>
              </w:rPr>
              <w:t>.</w:t>
            </w:r>
          </w:p>
          <w:p w14:paraId="04B7996C" w14:textId="4BE7EC1B" w:rsidR="00B010C0" w:rsidRPr="00B010C0" w:rsidRDefault="00B010C0" w:rsidP="00A16EE3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B010C0">
              <w:rPr>
                <w:rFonts w:ascii="Times New Roman" w:hAnsi="Times New Roman" w:cs="Times New Roman"/>
                <w:u w:val="single"/>
              </w:rPr>
              <w:t>Punkty mogą się sumować.</w:t>
            </w:r>
          </w:p>
        </w:tc>
        <w:tc>
          <w:tcPr>
            <w:tcW w:w="764" w:type="pct"/>
          </w:tcPr>
          <w:p w14:paraId="12858008" w14:textId="7583E4EF" w:rsidR="00B010C0" w:rsidRPr="00F82FA3" w:rsidRDefault="00B010C0" w:rsidP="003601B7">
            <w:pPr>
              <w:spacing w:after="0"/>
              <w:rPr>
                <w:rFonts w:ascii="Times New Roman" w:hAnsi="Times New Roman" w:cs="Times New Roman"/>
              </w:rPr>
            </w:pPr>
            <w:r w:rsidRPr="00131C5A">
              <w:rPr>
                <w:rFonts w:ascii="Times New Roman" w:hAnsi="Times New Roman" w:cs="Times New Roman"/>
              </w:rPr>
              <w:lastRenderedPageBreak/>
              <w:t>Weryfikacja na podstawie zapisów wniosku.</w:t>
            </w:r>
          </w:p>
        </w:tc>
      </w:tr>
      <w:tr w:rsidR="00686FBF" w:rsidRPr="00D27FD7" w14:paraId="3B202EF2" w14:textId="77777777" w:rsidTr="00BF2DAE">
        <w:tc>
          <w:tcPr>
            <w:tcW w:w="183" w:type="pct"/>
          </w:tcPr>
          <w:p w14:paraId="561D0414" w14:textId="5CB5C537" w:rsidR="00686FBF" w:rsidRDefault="00686FBF" w:rsidP="003601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9" w:type="pct"/>
          </w:tcPr>
          <w:p w14:paraId="32324C22" w14:textId="23044633" w:rsidR="00686FBF" w:rsidRDefault="00686FBF" w:rsidP="003601B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Partnerstwo</w:t>
            </w:r>
          </w:p>
        </w:tc>
        <w:tc>
          <w:tcPr>
            <w:tcW w:w="1335" w:type="pct"/>
          </w:tcPr>
          <w:p w14:paraId="341B6C82" w14:textId="21CB4559" w:rsidR="00686FBF" w:rsidRDefault="00686FBF" w:rsidP="00FF08D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 pkt</w:t>
            </w:r>
            <w:r w:rsidR="00DB45CC">
              <w:rPr>
                <w:rFonts w:ascii="Times New Roman" w:hAnsi="Times New Roman" w:cs="Times New Roman"/>
                <w:b/>
              </w:rPr>
              <w:t xml:space="preserve"> - </w:t>
            </w:r>
            <w:r w:rsidR="00FF08D1" w:rsidRPr="00FF08D1">
              <w:rPr>
                <w:rFonts w:ascii="Times New Roman" w:hAnsi="Times New Roman" w:cs="Times New Roman"/>
                <w:bCs/>
              </w:rPr>
              <w:t>operacja będzie</w:t>
            </w:r>
            <w:r w:rsidR="00FF08D1">
              <w:rPr>
                <w:rFonts w:ascii="Times New Roman" w:hAnsi="Times New Roman" w:cs="Times New Roman"/>
                <w:bCs/>
              </w:rPr>
              <w:t xml:space="preserve"> </w:t>
            </w:r>
            <w:r w:rsidR="00FF08D1" w:rsidRPr="00FF08D1">
              <w:rPr>
                <w:rFonts w:ascii="Times New Roman" w:hAnsi="Times New Roman" w:cs="Times New Roman"/>
                <w:bCs/>
              </w:rPr>
              <w:t>realizowana w partnerstwie</w:t>
            </w:r>
          </w:p>
          <w:p w14:paraId="682AB5BB" w14:textId="16D3C905" w:rsidR="00FF08D1" w:rsidRPr="00FF08D1" w:rsidRDefault="00FF08D1" w:rsidP="00FF08D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0 pkt - </w:t>
            </w:r>
            <w:r w:rsidRPr="00FF08D1">
              <w:rPr>
                <w:rFonts w:ascii="Times New Roman" w:hAnsi="Times New Roman" w:cs="Times New Roman"/>
                <w:bCs/>
              </w:rPr>
              <w:t xml:space="preserve">operacja </w:t>
            </w:r>
            <w:r>
              <w:rPr>
                <w:rFonts w:ascii="Times New Roman" w:hAnsi="Times New Roman" w:cs="Times New Roman"/>
                <w:bCs/>
              </w:rPr>
              <w:t xml:space="preserve">nie </w:t>
            </w:r>
            <w:r w:rsidRPr="00FF08D1">
              <w:rPr>
                <w:rFonts w:ascii="Times New Roman" w:hAnsi="Times New Roman" w:cs="Times New Roman"/>
                <w:bCs/>
              </w:rPr>
              <w:t>będzie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F08D1">
              <w:rPr>
                <w:rFonts w:ascii="Times New Roman" w:hAnsi="Times New Roman" w:cs="Times New Roman"/>
                <w:bCs/>
              </w:rPr>
              <w:t>realizowana w partnerstwie</w:t>
            </w:r>
          </w:p>
          <w:p w14:paraId="7DEC93A3" w14:textId="77777777" w:rsidR="00FF08D1" w:rsidRDefault="00FF08D1" w:rsidP="00FF08D1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3BD90B38" w14:textId="77777777" w:rsidR="00FF08D1" w:rsidRDefault="00FF08D1" w:rsidP="00FF08D1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14:paraId="4E9F7829" w14:textId="53F21EC0" w:rsidR="00FF08D1" w:rsidRDefault="00FF08D1" w:rsidP="00FF08D1">
            <w:pPr>
              <w:pStyle w:val="Akapitzlist"/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pct"/>
          </w:tcPr>
          <w:p w14:paraId="6F9EE33F" w14:textId="7F3B7BCE" w:rsidR="00FD77B0" w:rsidRDefault="00F44483" w:rsidP="004D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483">
              <w:rPr>
                <w:rFonts w:ascii="Times New Roman" w:hAnsi="Times New Roman" w:cs="Times New Roman"/>
              </w:rPr>
              <w:t>Kryterium preferuje operacje</w:t>
            </w:r>
            <w:r w:rsidR="00B536A2">
              <w:rPr>
                <w:rFonts w:ascii="Times New Roman" w:hAnsi="Times New Roman" w:cs="Times New Roman"/>
              </w:rPr>
              <w:t xml:space="preserve"> </w:t>
            </w:r>
            <w:r w:rsidR="00FD77B0">
              <w:rPr>
                <w:rFonts w:ascii="Times New Roman" w:hAnsi="Times New Roman" w:cs="Times New Roman"/>
              </w:rPr>
              <w:t xml:space="preserve">realizowane </w:t>
            </w:r>
            <w:r w:rsidR="00FD77B0" w:rsidRPr="00FD77B0">
              <w:rPr>
                <w:rFonts w:ascii="Times New Roman" w:hAnsi="Times New Roman" w:cs="Times New Roman"/>
              </w:rPr>
              <w:t>przez co najmniej dwa podmioty</w:t>
            </w:r>
            <w:r w:rsidRPr="00F44483">
              <w:rPr>
                <w:rFonts w:ascii="Times New Roman" w:hAnsi="Times New Roman" w:cs="Times New Roman"/>
              </w:rPr>
              <w:t xml:space="preserve"> z obszaru LSR</w:t>
            </w:r>
            <w:r>
              <w:rPr>
                <w:rFonts w:ascii="Times New Roman" w:hAnsi="Times New Roman" w:cs="Times New Roman"/>
              </w:rPr>
              <w:t xml:space="preserve"> LGD „Jagiellońska Przystań”</w:t>
            </w:r>
            <w:r w:rsidR="00FF08D1">
              <w:rPr>
                <w:rFonts w:ascii="Times New Roman" w:hAnsi="Times New Roman" w:cs="Times New Roman"/>
              </w:rPr>
              <w:t>.</w:t>
            </w:r>
            <w:r w:rsidR="004D0C4D">
              <w:rPr>
                <w:rFonts w:ascii="Times New Roman" w:hAnsi="Times New Roman" w:cs="Times New Roman"/>
              </w:rPr>
              <w:t xml:space="preserve"> </w:t>
            </w:r>
          </w:p>
          <w:p w14:paraId="5F95487B" w14:textId="2809893F" w:rsidR="00744133" w:rsidRDefault="004D0C4D" w:rsidP="004D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Przyznanie punktu </w:t>
            </w:r>
            <w:r w:rsidR="00744133">
              <w:rPr>
                <w:rFonts w:ascii="Times New Roman" w:hAnsi="Times New Roman" w:cs="Times New Roman"/>
              </w:rPr>
              <w:t>będzie</w:t>
            </w:r>
            <w:r>
              <w:rPr>
                <w:rFonts w:ascii="Times New Roman" w:hAnsi="Times New Roman" w:cs="Times New Roman"/>
              </w:rPr>
              <w:t xml:space="preserve"> możliwe jeśli </w:t>
            </w:r>
            <w:r w:rsidRPr="004D0C4D">
              <w:rPr>
                <w:rFonts w:ascii="Times New Roman" w:hAnsi="Times New Roman" w:cs="Times New Roman"/>
              </w:rPr>
              <w:t xml:space="preserve">wnioskodawca </w:t>
            </w:r>
            <w:r>
              <w:rPr>
                <w:rFonts w:ascii="Times New Roman" w:hAnsi="Times New Roman" w:cs="Times New Roman"/>
              </w:rPr>
              <w:t xml:space="preserve">przedstawi </w:t>
            </w:r>
            <w:r w:rsidRPr="004D0C4D">
              <w:rPr>
                <w:rFonts w:ascii="Times New Roman" w:hAnsi="Times New Roman" w:cs="Times New Roman"/>
              </w:rPr>
              <w:t xml:space="preserve">informacje niezbędne do oceny oraz </w:t>
            </w:r>
            <w:r w:rsidR="001374A1">
              <w:rPr>
                <w:rFonts w:ascii="Times New Roman" w:hAnsi="Times New Roman" w:cs="Times New Roman"/>
              </w:rPr>
              <w:t xml:space="preserve">przedłoży </w:t>
            </w:r>
            <w:r w:rsidR="001374A1" w:rsidRPr="00744133">
              <w:rPr>
                <w:rFonts w:ascii="Times New Roman" w:hAnsi="Times New Roman" w:cs="Times New Roman"/>
              </w:rPr>
              <w:t>umow</w:t>
            </w:r>
            <w:r w:rsidR="001374A1">
              <w:rPr>
                <w:rFonts w:ascii="Times New Roman" w:hAnsi="Times New Roman" w:cs="Times New Roman"/>
              </w:rPr>
              <w:t>ę</w:t>
            </w:r>
            <w:r w:rsidR="001374A1" w:rsidRPr="00744133">
              <w:rPr>
                <w:rFonts w:ascii="Times New Roman" w:hAnsi="Times New Roman" w:cs="Times New Roman"/>
              </w:rPr>
              <w:t xml:space="preserve"> partnerstwa – dokument potwierdzający wolę współpracy co najmniej 2 podmiotów w celu realizacji operacji w partnerstwie</w:t>
            </w:r>
            <w:r w:rsidR="001374A1">
              <w:rPr>
                <w:rFonts w:ascii="Times New Roman" w:hAnsi="Times New Roman" w:cs="Times New Roman"/>
              </w:rPr>
              <w:t>.</w:t>
            </w:r>
          </w:p>
          <w:p w14:paraId="7A06CC0C" w14:textId="77777777" w:rsidR="00686FBF" w:rsidRDefault="00744133" w:rsidP="004D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Ponadto należy </w:t>
            </w:r>
            <w:r w:rsidRPr="00744133">
              <w:rPr>
                <w:rFonts w:ascii="Times New Roman" w:hAnsi="Times New Roman" w:cs="Times New Roman"/>
              </w:rPr>
              <w:t>wykaza</w:t>
            </w:r>
            <w:r w:rsidR="003F7F86">
              <w:rPr>
                <w:rFonts w:ascii="Times New Roman" w:hAnsi="Times New Roman" w:cs="Times New Roman"/>
              </w:rPr>
              <w:t>ć</w:t>
            </w:r>
            <w:r w:rsidRPr="00744133">
              <w:rPr>
                <w:rFonts w:ascii="Times New Roman" w:hAnsi="Times New Roman" w:cs="Times New Roman"/>
              </w:rPr>
              <w:t xml:space="preserve"> pozytywną różnicę w efektach realizacji operacji samodzielnie oraz efektach realizacji operacji z partnerem/partnerami.</w:t>
            </w:r>
          </w:p>
          <w:p w14:paraId="56D1A57E" w14:textId="63B94F10" w:rsidR="00DA589D" w:rsidRDefault="00662768" w:rsidP="004D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Szczegółowe warunki realizacji operacji w partnerstwie zawarte są w dokumencie pn. </w:t>
            </w:r>
            <w:r w:rsidRPr="00662768">
              <w:rPr>
                <w:rFonts w:ascii="Times New Roman" w:hAnsi="Times New Roman" w:cs="Times New Roman"/>
                <w:i/>
                <w:iCs/>
              </w:rPr>
              <w:t>Wytyczn</w:t>
            </w:r>
            <w:r>
              <w:rPr>
                <w:rFonts w:ascii="Times New Roman" w:hAnsi="Times New Roman" w:cs="Times New Roman"/>
                <w:i/>
                <w:iCs/>
              </w:rPr>
              <w:t>e</w:t>
            </w:r>
            <w:r w:rsidRPr="00662768">
              <w:rPr>
                <w:rFonts w:ascii="Times New Roman" w:hAnsi="Times New Roman" w:cs="Times New Roman"/>
                <w:i/>
                <w:iCs/>
              </w:rPr>
              <w:t xml:space="preserve"> szczegółowe w zakresie przyznawania i wypłaty pomocy finansowej w ramach Planu Strategicznego dla Wspólnej Polityki Rolnej na lata 2023–2027 dla interwencji I.13.1 LEADER/Rozwój Lokalny Kierowany przez Społeczność (RLKS) – komponent Wdrażanie LSR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 w:rsidRPr="00662768">
              <w:rPr>
                <w:rFonts w:ascii="Times New Roman" w:hAnsi="Times New Roman" w:cs="Times New Roman"/>
              </w:rPr>
              <w:t xml:space="preserve"> </w:t>
            </w:r>
            <w:r w:rsidR="00DA58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4" w:type="pct"/>
          </w:tcPr>
          <w:p w14:paraId="43C6C27E" w14:textId="2929A3BA" w:rsidR="00686FBF" w:rsidRPr="00131C5A" w:rsidRDefault="001374A1" w:rsidP="003601B7">
            <w:pPr>
              <w:spacing w:after="0"/>
              <w:rPr>
                <w:rFonts w:ascii="Times New Roman" w:hAnsi="Times New Roman" w:cs="Times New Roman"/>
              </w:rPr>
            </w:pPr>
            <w:r w:rsidRPr="00131C5A">
              <w:rPr>
                <w:rFonts w:ascii="Times New Roman" w:hAnsi="Times New Roman" w:cs="Times New Roman"/>
              </w:rPr>
              <w:t>Weryfikacja na podstawie zapisów wniosku</w:t>
            </w:r>
            <w:r>
              <w:rPr>
                <w:rFonts w:ascii="Times New Roman" w:hAnsi="Times New Roman" w:cs="Times New Roman"/>
              </w:rPr>
              <w:t xml:space="preserve"> oraz </w:t>
            </w:r>
            <w:r w:rsidRPr="00D27FD7">
              <w:rPr>
                <w:rFonts w:ascii="Times New Roman" w:hAnsi="Times New Roman" w:cs="Times New Roman"/>
              </w:rPr>
              <w:t>dołączonych do wniosku dokumentów.</w:t>
            </w:r>
          </w:p>
        </w:tc>
      </w:tr>
      <w:tr w:rsidR="00E773A0" w:rsidRPr="00D27FD7" w14:paraId="31E83FCC" w14:textId="77777777" w:rsidTr="00D27FD7">
        <w:trPr>
          <w:trHeight w:val="340"/>
        </w:trPr>
        <w:tc>
          <w:tcPr>
            <w:tcW w:w="5000" w:type="pct"/>
            <w:gridSpan w:val="5"/>
            <w:shd w:val="clear" w:color="auto" w:fill="47D459" w:themeFill="accent3" w:themeFillTint="99"/>
            <w:vAlign w:val="center"/>
          </w:tcPr>
          <w:p w14:paraId="5EE27D28" w14:textId="77713F26" w:rsidR="00E773A0" w:rsidRPr="00D27FD7" w:rsidRDefault="00E773A0" w:rsidP="00D27F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 xml:space="preserve">MAKSYMALNA LICZBA PUNKTÓW – </w:t>
            </w:r>
            <w:r w:rsidR="00AE0C7B">
              <w:rPr>
                <w:rFonts w:ascii="Times New Roman" w:hAnsi="Times New Roman" w:cs="Times New Roman"/>
                <w:b/>
              </w:rPr>
              <w:t>12</w:t>
            </w:r>
            <w:r w:rsidRPr="00D27FD7"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</w:tr>
      <w:tr w:rsidR="00E773A0" w:rsidRPr="00D27FD7" w14:paraId="128D53C3" w14:textId="77777777" w:rsidTr="00D27FD7">
        <w:trPr>
          <w:trHeight w:val="340"/>
        </w:trPr>
        <w:tc>
          <w:tcPr>
            <w:tcW w:w="5000" w:type="pct"/>
            <w:gridSpan w:val="5"/>
            <w:shd w:val="clear" w:color="auto" w:fill="47D459" w:themeFill="accent3" w:themeFillTint="99"/>
            <w:vAlign w:val="center"/>
          </w:tcPr>
          <w:p w14:paraId="35E44DE6" w14:textId="6E63922F" w:rsidR="00E773A0" w:rsidRPr="00D27FD7" w:rsidRDefault="00E773A0" w:rsidP="00D27F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FD7">
              <w:rPr>
                <w:rFonts w:ascii="Times New Roman" w:hAnsi="Times New Roman" w:cs="Times New Roman"/>
                <w:b/>
              </w:rPr>
              <w:t xml:space="preserve">WYMAGANE MINIMUM – </w:t>
            </w:r>
            <w:r w:rsidR="00AE0C7B">
              <w:rPr>
                <w:rFonts w:ascii="Times New Roman" w:hAnsi="Times New Roman" w:cs="Times New Roman"/>
                <w:b/>
              </w:rPr>
              <w:t>3</w:t>
            </w:r>
            <w:r w:rsidRPr="00D27FD7">
              <w:rPr>
                <w:rFonts w:ascii="Times New Roman" w:hAnsi="Times New Roman" w:cs="Times New Roman"/>
                <w:b/>
              </w:rPr>
              <w:t xml:space="preserve"> pkt. </w:t>
            </w:r>
          </w:p>
        </w:tc>
      </w:tr>
    </w:tbl>
    <w:p w14:paraId="52D32632" w14:textId="4B6E8024" w:rsidR="00E773A0" w:rsidRDefault="00F71E27" w:rsidP="00B77BD2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rozstrzygające</w:t>
      </w:r>
      <w:r w:rsidR="00A44D37">
        <w:rPr>
          <w:rFonts w:ascii="Times New Roman" w:hAnsi="Times New Roman" w:cs="Times New Roman"/>
          <w:b/>
        </w:rPr>
        <w:t xml:space="preserve"> dla przedsięwzięcia P.3.1:</w:t>
      </w:r>
    </w:p>
    <w:p w14:paraId="4DC4EC0B" w14:textId="44BF826A" w:rsidR="00A44D37" w:rsidRDefault="00A44D37" w:rsidP="00A44D37">
      <w:pPr>
        <w:spacing w:after="0"/>
        <w:jc w:val="both"/>
        <w:rPr>
          <w:rFonts w:ascii="Times New Roman" w:hAnsi="Times New Roman" w:cs="Times New Roman"/>
          <w:bCs/>
        </w:rPr>
      </w:pPr>
      <w:r w:rsidRPr="00A44D37">
        <w:rPr>
          <w:rFonts w:ascii="Times New Roman" w:hAnsi="Times New Roman" w:cs="Times New Roman"/>
          <w:bCs/>
        </w:rPr>
        <w:t>Jeżeli kilka wniosków zdobędzie taką samą ilość punktów, pierwszeństwo na liście rankingowej będzie</w:t>
      </w:r>
      <w:r>
        <w:rPr>
          <w:rFonts w:ascii="Times New Roman" w:hAnsi="Times New Roman" w:cs="Times New Roman"/>
          <w:bCs/>
        </w:rPr>
        <w:t xml:space="preserve"> </w:t>
      </w:r>
      <w:r w:rsidRPr="00A44D37">
        <w:rPr>
          <w:rFonts w:ascii="Times New Roman" w:hAnsi="Times New Roman" w:cs="Times New Roman"/>
          <w:bCs/>
        </w:rPr>
        <w:t>miał wniosek, który uzyskał większą liczbę punktów w ocenie,</w:t>
      </w:r>
      <w:r>
        <w:rPr>
          <w:rFonts w:ascii="Times New Roman" w:hAnsi="Times New Roman" w:cs="Times New Roman"/>
          <w:bCs/>
        </w:rPr>
        <w:t xml:space="preserve"> </w:t>
      </w:r>
      <w:r w:rsidRPr="00A44D37">
        <w:rPr>
          <w:rFonts w:ascii="Times New Roman" w:hAnsi="Times New Roman" w:cs="Times New Roman"/>
          <w:bCs/>
        </w:rPr>
        <w:t xml:space="preserve">kolejno kryterium rozstrzygającym nr </w:t>
      </w:r>
      <w:r>
        <w:rPr>
          <w:rFonts w:ascii="Times New Roman" w:hAnsi="Times New Roman" w:cs="Times New Roman"/>
          <w:bCs/>
        </w:rPr>
        <w:t>4</w:t>
      </w:r>
      <w:r w:rsidRPr="00A44D37">
        <w:rPr>
          <w:rFonts w:ascii="Times New Roman" w:hAnsi="Times New Roman" w:cs="Times New Roman"/>
          <w:bCs/>
        </w:rPr>
        <w:t xml:space="preserve"> i</w:t>
      </w:r>
      <w:r>
        <w:rPr>
          <w:rFonts w:ascii="Times New Roman" w:hAnsi="Times New Roman" w:cs="Times New Roman"/>
          <w:bCs/>
        </w:rPr>
        <w:t xml:space="preserve"> 5</w:t>
      </w:r>
      <w:r w:rsidRPr="00A44D37">
        <w:rPr>
          <w:rFonts w:ascii="Times New Roman" w:hAnsi="Times New Roman" w:cs="Times New Roman"/>
          <w:bCs/>
        </w:rPr>
        <w:t xml:space="preserve">. W przypadku jednakowej liczby punktów uzyskanych w kryterium rozstrzygającym nr </w:t>
      </w:r>
      <w:r>
        <w:rPr>
          <w:rFonts w:ascii="Times New Roman" w:hAnsi="Times New Roman" w:cs="Times New Roman"/>
          <w:bCs/>
        </w:rPr>
        <w:t>4</w:t>
      </w:r>
      <w:r w:rsidRPr="00A44D37">
        <w:rPr>
          <w:rFonts w:ascii="Times New Roman" w:hAnsi="Times New Roman" w:cs="Times New Roman"/>
          <w:bCs/>
        </w:rPr>
        <w:t>, decyduje</w:t>
      </w:r>
      <w:r>
        <w:rPr>
          <w:rFonts w:ascii="Times New Roman" w:hAnsi="Times New Roman" w:cs="Times New Roman"/>
          <w:bCs/>
        </w:rPr>
        <w:t xml:space="preserve"> </w:t>
      </w:r>
      <w:r w:rsidRPr="00A44D37">
        <w:rPr>
          <w:rFonts w:ascii="Times New Roman" w:hAnsi="Times New Roman" w:cs="Times New Roman"/>
          <w:bCs/>
        </w:rPr>
        <w:t xml:space="preserve">liczba punktów uzyskana w kryterium rozstrzygającym nr </w:t>
      </w:r>
      <w:r>
        <w:rPr>
          <w:rFonts w:ascii="Times New Roman" w:hAnsi="Times New Roman" w:cs="Times New Roman"/>
          <w:bCs/>
        </w:rPr>
        <w:t>5.</w:t>
      </w:r>
    </w:p>
    <w:p w14:paraId="152DF5F8" w14:textId="1768924A" w:rsidR="00A44D37" w:rsidRPr="00A44D37" w:rsidRDefault="00A44D37" w:rsidP="00A44D37">
      <w:pPr>
        <w:spacing w:after="0"/>
        <w:jc w:val="both"/>
        <w:rPr>
          <w:rFonts w:ascii="Times New Roman" w:hAnsi="Times New Roman" w:cs="Times New Roman"/>
          <w:bCs/>
        </w:rPr>
      </w:pPr>
      <w:r w:rsidRPr="00A44D37">
        <w:rPr>
          <w:rFonts w:ascii="Times New Roman" w:hAnsi="Times New Roman" w:cs="Times New Roman"/>
          <w:bCs/>
        </w:rPr>
        <w:t>W przypadku, gdy powyższe kryteria rozstrzygające okażą się niewystarczające do określenia kolejności</w:t>
      </w:r>
      <w:r>
        <w:rPr>
          <w:rFonts w:ascii="Times New Roman" w:hAnsi="Times New Roman" w:cs="Times New Roman"/>
          <w:bCs/>
        </w:rPr>
        <w:t xml:space="preserve"> </w:t>
      </w:r>
      <w:r w:rsidRPr="00A44D37">
        <w:rPr>
          <w:rFonts w:ascii="Times New Roman" w:hAnsi="Times New Roman" w:cs="Times New Roman"/>
          <w:bCs/>
        </w:rPr>
        <w:t>projektów na liście rankingowej, wówczas o miejscu na liście</w:t>
      </w:r>
      <w:r>
        <w:rPr>
          <w:rFonts w:ascii="Times New Roman" w:hAnsi="Times New Roman" w:cs="Times New Roman"/>
          <w:bCs/>
        </w:rPr>
        <w:t xml:space="preserve"> </w:t>
      </w:r>
      <w:r w:rsidRPr="00A44D37">
        <w:rPr>
          <w:rFonts w:ascii="Times New Roman" w:hAnsi="Times New Roman" w:cs="Times New Roman"/>
          <w:bCs/>
        </w:rPr>
        <w:t>decyduje data i godzina złożenia wniosku</w:t>
      </w:r>
      <w:r>
        <w:rPr>
          <w:rFonts w:ascii="Times New Roman" w:hAnsi="Times New Roman" w:cs="Times New Roman"/>
          <w:bCs/>
        </w:rPr>
        <w:t xml:space="preserve"> </w:t>
      </w:r>
      <w:r w:rsidRPr="00A44D37">
        <w:rPr>
          <w:rFonts w:ascii="Times New Roman" w:hAnsi="Times New Roman" w:cs="Times New Roman"/>
          <w:bCs/>
        </w:rPr>
        <w:t>do LGD</w:t>
      </w:r>
      <w:r>
        <w:rPr>
          <w:rFonts w:ascii="Times New Roman" w:hAnsi="Times New Roman" w:cs="Times New Roman"/>
          <w:bCs/>
        </w:rPr>
        <w:t>.</w:t>
      </w:r>
    </w:p>
    <w:p w14:paraId="1963E3C1" w14:textId="70898FC8" w:rsidR="00E773A0" w:rsidRDefault="00E773A0"/>
    <w:sectPr w:rsidR="00E773A0" w:rsidSect="00E773A0">
      <w:headerReference w:type="default" r:id="rId8"/>
      <w:foot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E713" w14:textId="77777777" w:rsidR="002D13FF" w:rsidRDefault="002D13FF">
      <w:pPr>
        <w:spacing w:after="0" w:line="240" w:lineRule="auto"/>
      </w:pPr>
      <w:r>
        <w:separator/>
      </w:r>
    </w:p>
  </w:endnote>
  <w:endnote w:type="continuationSeparator" w:id="0">
    <w:p w14:paraId="118147AB" w14:textId="77777777" w:rsidR="002D13FF" w:rsidRDefault="002D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80910"/>
      <w:docPartObj>
        <w:docPartGallery w:val="Page Numbers (Bottom of Page)"/>
        <w:docPartUnique/>
      </w:docPartObj>
    </w:sdtPr>
    <w:sdtEndPr/>
    <w:sdtContent>
      <w:p w14:paraId="193F2308" w14:textId="77777777" w:rsidR="002D13FF" w:rsidRDefault="002D13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62FB79C" w14:textId="77777777" w:rsidR="002D13FF" w:rsidRDefault="002D1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4E75" w14:textId="77777777" w:rsidR="002D13FF" w:rsidRDefault="002D13FF">
      <w:pPr>
        <w:spacing w:after="0" w:line="240" w:lineRule="auto"/>
      </w:pPr>
      <w:r>
        <w:separator/>
      </w:r>
    </w:p>
  </w:footnote>
  <w:footnote w:type="continuationSeparator" w:id="0">
    <w:p w14:paraId="73FF8200" w14:textId="77777777" w:rsidR="002D13FF" w:rsidRDefault="002D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FAAC" w14:textId="77777777" w:rsidR="002D13FF" w:rsidRPr="006365AF" w:rsidRDefault="002D13FF" w:rsidP="006365AF">
    <w:pPr>
      <w:pStyle w:val="Nagwek"/>
      <w:jc w:val="right"/>
      <w:rPr>
        <w:rFonts w:ascii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CF0"/>
    <w:multiLevelType w:val="hybridMultilevel"/>
    <w:tmpl w:val="19C04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21115"/>
    <w:multiLevelType w:val="hybridMultilevel"/>
    <w:tmpl w:val="0D549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645F7"/>
    <w:multiLevelType w:val="hybridMultilevel"/>
    <w:tmpl w:val="D22EC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77775"/>
    <w:multiLevelType w:val="hybridMultilevel"/>
    <w:tmpl w:val="E46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58F8"/>
    <w:multiLevelType w:val="hybridMultilevel"/>
    <w:tmpl w:val="CF34A3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365AF"/>
    <w:multiLevelType w:val="hybridMultilevel"/>
    <w:tmpl w:val="54B63638"/>
    <w:lvl w:ilvl="0" w:tplc="7CC071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E4552"/>
    <w:multiLevelType w:val="hybridMultilevel"/>
    <w:tmpl w:val="1CCE5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0F4803"/>
    <w:multiLevelType w:val="hybridMultilevel"/>
    <w:tmpl w:val="D5B8B2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5A1810"/>
    <w:multiLevelType w:val="hybridMultilevel"/>
    <w:tmpl w:val="9C1C4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577086"/>
    <w:multiLevelType w:val="hybridMultilevel"/>
    <w:tmpl w:val="4B50B7A2"/>
    <w:lvl w:ilvl="0" w:tplc="587AA79A">
      <w:start w:val="1"/>
      <w:numFmt w:val="lowerLetter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D25F4E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B75A7D06">
      <w:numFmt w:val="bullet"/>
      <w:lvlText w:val="•"/>
      <w:lvlJc w:val="left"/>
      <w:pPr>
        <w:ind w:left="1958" w:hanging="361"/>
      </w:pPr>
      <w:rPr>
        <w:rFonts w:hint="default"/>
        <w:lang w:val="pl-PL" w:eastAsia="en-US" w:bidi="ar-SA"/>
      </w:rPr>
    </w:lvl>
    <w:lvl w:ilvl="3" w:tplc="ED2C3086">
      <w:numFmt w:val="bullet"/>
      <w:lvlText w:val="•"/>
      <w:lvlJc w:val="left"/>
      <w:pPr>
        <w:ind w:left="3056" w:hanging="361"/>
      </w:pPr>
      <w:rPr>
        <w:rFonts w:hint="default"/>
        <w:lang w:val="pl-PL" w:eastAsia="en-US" w:bidi="ar-SA"/>
      </w:rPr>
    </w:lvl>
    <w:lvl w:ilvl="4" w:tplc="D1CC2778">
      <w:numFmt w:val="bullet"/>
      <w:lvlText w:val="•"/>
      <w:lvlJc w:val="left"/>
      <w:pPr>
        <w:ind w:left="4155" w:hanging="361"/>
      </w:pPr>
      <w:rPr>
        <w:rFonts w:hint="default"/>
        <w:lang w:val="pl-PL" w:eastAsia="en-US" w:bidi="ar-SA"/>
      </w:rPr>
    </w:lvl>
    <w:lvl w:ilvl="5" w:tplc="83D87294">
      <w:numFmt w:val="bullet"/>
      <w:lvlText w:val="•"/>
      <w:lvlJc w:val="left"/>
      <w:pPr>
        <w:ind w:left="5253" w:hanging="361"/>
      </w:pPr>
      <w:rPr>
        <w:rFonts w:hint="default"/>
        <w:lang w:val="pl-PL" w:eastAsia="en-US" w:bidi="ar-SA"/>
      </w:rPr>
    </w:lvl>
    <w:lvl w:ilvl="6" w:tplc="1EA4F0D4">
      <w:numFmt w:val="bullet"/>
      <w:lvlText w:val="•"/>
      <w:lvlJc w:val="left"/>
      <w:pPr>
        <w:ind w:left="6352" w:hanging="361"/>
      </w:pPr>
      <w:rPr>
        <w:rFonts w:hint="default"/>
        <w:lang w:val="pl-PL" w:eastAsia="en-US" w:bidi="ar-SA"/>
      </w:rPr>
    </w:lvl>
    <w:lvl w:ilvl="7" w:tplc="B7A231A2">
      <w:numFmt w:val="bullet"/>
      <w:lvlText w:val="•"/>
      <w:lvlJc w:val="left"/>
      <w:pPr>
        <w:ind w:left="7450" w:hanging="361"/>
      </w:pPr>
      <w:rPr>
        <w:rFonts w:hint="default"/>
        <w:lang w:val="pl-PL" w:eastAsia="en-US" w:bidi="ar-SA"/>
      </w:rPr>
    </w:lvl>
    <w:lvl w:ilvl="8" w:tplc="9B905338">
      <w:numFmt w:val="bullet"/>
      <w:lvlText w:val="•"/>
      <w:lvlJc w:val="left"/>
      <w:pPr>
        <w:ind w:left="8549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511E305C"/>
    <w:multiLevelType w:val="hybridMultilevel"/>
    <w:tmpl w:val="C4627966"/>
    <w:lvl w:ilvl="0" w:tplc="D416C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878F8"/>
    <w:multiLevelType w:val="hybridMultilevel"/>
    <w:tmpl w:val="499A29DA"/>
    <w:lvl w:ilvl="0" w:tplc="30BE64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146"/>
    <w:multiLevelType w:val="hybridMultilevel"/>
    <w:tmpl w:val="69C064C6"/>
    <w:lvl w:ilvl="0" w:tplc="67AE0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D0D0D" w:themeColor="text1" w:themeTint="F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57DB3"/>
    <w:multiLevelType w:val="hybridMultilevel"/>
    <w:tmpl w:val="1FA45A32"/>
    <w:lvl w:ilvl="0" w:tplc="89504E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497543">
    <w:abstractNumId w:val="1"/>
  </w:num>
  <w:num w:numId="2" w16cid:durableId="1580018381">
    <w:abstractNumId w:val="10"/>
  </w:num>
  <w:num w:numId="3" w16cid:durableId="620262559">
    <w:abstractNumId w:val="7"/>
  </w:num>
  <w:num w:numId="4" w16cid:durableId="2133983751">
    <w:abstractNumId w:val="13"/>
  </w:num>
  <w:num w:numId="5" w16cid:durableId="1319576354">
    <w:abstractNumId w:val="12"/>
  </w:num>
  <w:num w:numId="6" w16cid:durableId="1508322529">
    <w:abstractNumId w:val="8"/>
  </w:num>
  <w:num w:numId="7" w16cid:durableId="152573817">
    <w:abstractNumId w:val="6"/>
  </w:num>
  <w:num w:numId="8" w16cid:durableId="806438085">
    <w:abstractNumId w:val="0"/>
  </w:num>
  <w:num w:numId="9" w16cid:durableId="1873105628">
    <w:abstractNumId w:val="2"/>
  </w:num>
  <w:num w:numId="10" w16cid:durableId="632978772">
    <w:abstractNumId w:val="4"/>
  </w:num>
  <w:num w:numId="11" w16cid:durableId="1365205447">
    <w:abstractNumId w:val="5"/>
  </w:num>
  <w:num w:numId="12" w16cid:durableId="591553920">
    <w:abstractNumId w:val="11"/>
  </w:num>
  <w:num w:numId="13" w16cid:durableId="1189636357">
    <w:abstractNumId w:val="9"/>
  </w:num>
  <w:num w:numId="14" w16cid:durableId="51029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0"/>
    <w:rsid w:val="00002377"/>
    <w:rsid w:val="00026349"/>
    <w:rsid w:val="00060EA4"/>
    <w:rsid w:val="00096A9A"/>
    <w:rsid w:val="000A4896"/>
    <w:rsid w:val="000D76E9"/>
    <w:rsid w:val="0011256B"/>
    <w:rsid w:val="00115B07"/>
    <w:rsid w:val="00131C5A"/>
    <w:rsid w:val="001374A1"/>
    <w:rsid w:val="00166FD4"/>
    <w:rsid w:val="00184B42"/>
    <w:rsid w:val="001A3D44"/>
    <w:rsid w:val="001B53D1"/>
    <w:rsid w:val="001E4B15"/>
    <w:rsid w:val="002127FD"/>
    <w:rsid w:val="00260CD3"/>
    <w:rsid w:val="00270230"/>
    <w:rsid w:val="002D13FF"/>
    <w:rsid w:val="002D215E"/>
    <w:rsid w:val="003601B7"/>
    <w:rsid w:val="00387766"/>
    <w:rsid w:val="00391E30"/>
    <w:rsid w:val="003D55DA"/>
    <w:rsid w:val="003F285B"/>
    <w:rsid w:val="003F7F86"/>
    <w:rsid w:val="004044BB"/>
    <w:rsid w:val="004206BB"/>
    <w:rsid w:val="00493E68"/>
    <w:rsid w:val="004A47C7"/>
    <w:rsid w:val="004B69A6"/>
    <w:rsid w:val="004C0ADE"/>
    <w:rsid w:val="004D0C4D"/>
    <w:rsid w:val="00505EF6"/>
    <w:rsid w:val="00510C4A"/>
    <w:rsid w:val="005142E5"/>
    <w:rsid w:val="00517BC9"/>
    <w:rsid w:val="005717B3"/>
    <w:rsid w:val="005D50EB"/>
    <w:rsid w:val="005F2E73"/>
    <w:rsid w:val="005F56CA"/>
    <w:rsid w:val="006367AC"/>
    <w:rsid w:val="00654D12"/>
    <w:rsid w:val="00662768"/>
    <w:rsid w:val="00686FBF"/>
    <w:rsid w:val="006E5604"/>
    <w:rsid w:val="006F7885"/>
    <w:rsid w:val="00744133"/>
    <w:rsid w:val="00760B34"/>
    <w:rsid w:val="00791E4B"/>
    <w:rsid w:val="007B5637"/>
    <w:rsid w:val="007D109A"/>
    <w:rsid w:val="007D45A3"/>
    <w:rsid w:val="007D4638"/>
    <w:rsid w:val="00813340"/>
    <w:rsid w:val="008305B0"/>
    <w:rsid w:val="008336AB"/>
    <w:rsid w:val="00857DA9"/>
    <w:rsid w:val="008857E8"/>
    <w:rsid w:val="008A4DDB"/>
    <w:rsid w:val="008B668E"/>
    <w:rsid w:val="008C2A2B"/>
    <w:rsid w:val="008F5F98"/>
    <w:rsid w:val="009075A1"/>
    <w:rsid w:val="00907F5D"/>
    <w:rsid w:val="00915492"/>
    <w:rsid w:val="00945E5F"/>
    <w:rsid w:val="009670D5"/>
    <w:rsid w:val="0097143E"/>
    <w:rsid w:val="00971C8A"/>
    <w:rsid w:val="009D2D3A"/>
    <w:rsid w:val="009F3EC3"/>
    <w:rsid w:val="00A124E8"/>
    <w:rsid w:val="00A16EE3"/>
    <w:rsid w:val="00A44D37"/>
    <w:rsid w:val="00AB6DB3"/>
    <w:rsid w:val="00AD0408"/>
    <w:rsid w:val="00AE0C7B"/>
    <w:rsid w:val="00AE4C63"/>
    <w:rsid w:val="00AF3D84"/>
    <w:rsid w:val="00B010C0"/>
    <w:rsid w:val="00B0393B"/>
    <w:rsid w:val="00B0705B"/>
    <w:rsid w:val="00B536A2"/>
    <w:rsid w:val="00B7282E"/>
    <w:rsid w:val="00B77BD2"/>
    <w:rsid w:val="00BB0193"/>
    <w:rsid w:val="00BD065C"/>
    <w:rsid w:val="00BF2DAE"/>
    <w:rsid w:val="00C45B8F"/>
    <w:rsid w:val="00C85134"/>
    <w:rsid w:val="00C97914"/>
    <w:rsid w:val="00CA5313"/>
    <w:rsid w:val="00CC04B4"/>
    <w:rsid w:val="00CC7631"/>
    <w:rsid w:val="00CF2859"/>
    <w:rsid w:val="00D21FDC"/>
    <w:rsid w:val="00D27FD7"/>
    <w:rsid w:val="00D31AA3"/>
    <w:rsid w:val="00D76141"/>
    <w:rsid w:val="00D8192F"/>
    <w:rsid w:val="00D8734F"/>
    <w:rsid w:val="00DA589D"/>
    <w:rsid w:val="00DB45CC"/>
    <w:rsid w:val="00DD1F62"/>
    <w:rsid w:val="00E14987"/>
    <w:rsid w:val="00E17730"/>
    <w:rsid w:val="00E51857"/>
    <w:rsid w:val="00E773A0"/>
    <w:rsid w:val="00EC7BFE"/>
    <w:rsid w:val="00EE145C"/>
    <w:rsid w:val="00F3529D"/>
    <w:rsid w:val="00F42820"/>
    <w:rsid w:val="00F44483"/>
    <w:rsid w:val="00F50D28"/>
    <w:rsid w:val="00F55DF8"/>
    <w:rsid w:val="00F71E27"/>
    <w:rsid w:val="00FA6597"/>
    <w:rsid w:val="00FC2A66"/>
    <w:rsid w:val="00FD772E"/>
    <w:rsid w:val="00FD77B0"/>
    <w:rsid w:val="00FF08D1"/>
    <w:rsid w:val="00FF1EBE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15E7"/>
  <w15:chartTrackingRefBased/>
  <w15:docId w15:val="{FA876D95-7C0B-4A02-8BF0-538E3B96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3A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3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3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3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3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3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3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3A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1"/>
    <w:qFormat/>
    <w:rsid w:val="00E773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3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3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3A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773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3A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3A0"/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3A0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E773A0"/>
  </w:style>
  <w:style w:type="table" w:customStyle="1" w:styleId="TableNormal">
    <w:name w:val="Table Normal"/>
    <w:uiPriority w:val="2"/>
    <w:semiHidden/>
    <w:unhideWhenUsed/>
    <w:qFormat/>
    <w:rsid w:val="00E773A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773A0"/>
    <w:pPr>
      <w:widowControl w:val="0"/>
      <w:autoSpaceDE w:val="0"/>
      <w:autoSpaceDN w:val="0"/>
      <w:spacing w:after="0" w:line="232" w:lineRule="exact"/>
      <w:ind w:left="107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A5313"/>
    <w:pPr>
      <w:widowControl w:val="0"/>
      <w:autoSpaceDE w:val="0"/>
      <w:autoSpaceDN w:val="0"/>
      <w:spacing w:after="0" w:line="240" w:lineRule="auto"/>
      <w:ind w:left="86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531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3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F8B7-E210-4CBE-B7C7-B4987363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Mirosøaw Dorosz</dc:creator>
  <cp:keywords/>
  <dc:description/>
  <cp:lastModifiedBy>Mirosøaw Dorosz</cp:lastModifiedBy>
  <cp:revision>113</cp:revision>
  <cp:lastPrinted>2025-01-09T11:19:00Z</cp:lastPrinted>
  <dcterms:created xsi:type="dcterms:W3CDTF">2025-01-08T08:50:00Z</dcterms:created>
  <dcterms:modified xsi:type="dcterms:W3CDTF">2025-01-16T09:24:00Z</dcterms:modified>
</cp:coreProperties>
</file>